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Pr="00D82A27" w:rsidRDefault="00A411AE" w:rsidP="00D82A27">
      <w:pPr>
        <w:pStyle w:val="Default"/>
        <w:rPr>
          <w:rFonts w:eastAsia="Times New Roman"/>
          <w:color w:val="auto"/>
          <w:lang w:val="en-US" w:eastAsia="bg-BG"/>
        </w:rPr>
      </w:pPr>
      <w:r w:rsidRPr="00D82A27">
        <w:rPr>
          <w:rFonts w:eastAsia="Times New Roman"/>
          <w:color w:val="auto"/>
          <w:lang w:val="en-US" w:eastAsia="bg-BG"/>
        </w:rPr>
        <w:t xml:space="preserve">                          </w:t>
      </w:r>
    </w:p>
    <w:p w:rsidR="00A411AE" w:rsidRPr="00D82A27" w:rsidRDefault="00A411AE" w:rsidP="007B1530">
      <w:pPr>
        <w:pStyle w:val="Default"/>
        <w:ind w:left="2832" w:firstLine="708"/>
      </w:pPr>
      <w:r w:rsidRPr="00D82A27">
        <w:rPr>
          <w:rFonts w:eastAsia="Times New Roman"/>
          <w:color w:val="auto"/>
          <w:lang w:val="en-US" w:eastAsia="bg-BG"/>
        </w:rPr>
        <w:t xml:space="preserve">  </w:t>
      </w:r>
    </w:p>
    <w:p w:rsidR="00A411AE" w:rsidRPr="00D82A27" w:rsidRDefault="00A411AE" w:rsidP="00D82A27">
      <w:pPr>
        <w:rPr>
          <w:b/>
        </w:rPr>
      </w:pPr>
    </w:p>
    <w:p w:rsidR="00A411AE" w:rsidRPr="00D82A27" w:rsidRDefault="00A411AE" w:rsidP="00D82A27">
      <w:pPr>
        <w:rPr>
          <w:b/>
        </w:rPr>
      </w:pPr>
    </w:p>
    <w:p w:rsidR="00B9460D" w:rsidRDefault="00B9460D" w:rsidP="00D82A27">
      <w:pPr>
        <w:pStyle w:val="ab"/>
        <w:rPr>
          <w:color w:val="1F497D" w:themeColor="text2"/>
          <w:sz w:val="48"/>
          <w:szCs w:val="48"/>
          <w:lang w:val="en-US"/>
        </w:rPr>
      </w:pPr>
    </w:p>
    <w:p w:rsidR="00A411AE" w:rsidRPr="00964B79" w:rsidRDefault="00510A00" w:rsidP="00D82A27">
      <w:pPr>
        <w:pStyle w:val="ab"/>
        <w:rPr>
          <w:color w:val="1F497D" w:themeColor="text2"/>
          <w:sz w:val="48"/>
          <w:szCs w:val="48"/>
        </w:rPr>
      </w:pPr>
      <w:r w:rsidRPr="00964B79">
        <w:rPr>
          <w:color w:val="1F497D" w:themeColor="text2"/>
          <w:sz w:val="48"/>
          <w:szCs w:val="48"/>
        </w:rPr>
        <w:t>ДОКУМЕНТАЦИЯ</w:t>
      </w:r>
    </w:p>
    <w:p w:rsidR="00A411AE" w:rsidRDefault="00A411AE" w:rsidP="00D82A27">
      <w:pPr>
        <w:pStyle w:val="ab"/>
        <w:rPr>
          <w:sz w:val="24"/>
          <w:szCs w:val="24"/>
          <w:lang w:val="en-US"/>
        </w:rPr>
      </w:pPr>
    </w:p>
    <w:p w:rsidR="00B9460D" w:rsidRPr="00B9460D" w:rsidRDefault="00B9460D" w:rsidP="00D82A27">
      <w:pPr>
        <w:pStyle w:val="ab"/>
        <w:rPr>
          <w:sz w:val="24"/>
          <w:szCs w:val="24"/>
          <w:lang w:val="en-US"/>
        </w:rPr>
      </w:pPr>
    </w:p>
    <w:p w:rsidR="00A411AE" w:rsidRPr="00D82A27" w:rsidRDefault="00510A00" w:rsidP="00D82A27">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D4613C">
        <w:rPr>
          <w:rFonts w:ascii="Times New Roman" w:hAnsi="Times New Roman"/>
          <w:b w:val="0"/>
          <w:sz w:val="24"/>
          <w:szCs w:val="24"/>
          <w:lang w:val="bg-BG" w:eastAsia="en-US"/>
        </w:rPr>
        <w:t>т. 1</w:t>
      </w:r>
      <w:r w:rsidR="00A411AE" w:rsidRPr="00D82A27">
        <w:rPr>
          <w:rFonts w:ascii="Times New Roman" w:hAnsi="Times New Roman"/>
          <w:b w:val="0"/>
          <w:sz w:val="24"/>
          <w:szCs w:val="24"/>
          <w:lang w:val="bg-BG" w:eastAsia="en-US"/>
        </w:rPr>
        <w:t xml:space="preserve">  от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69603B" w:rsidRPr="008558B7" w:rsidRDefault="0069603B" w:rsidP="00AF617D">
      <w:pPr>
        <w:pStyle w:val="ab"/>
        <w:jc w:val="left"/>
        <w:rPr>
          <w:sz w:val="24"/>
          <w:szCs w:val="24"/>
          <w:lang w:val="en-US"/>
        </w:rPr>
      </w:pPr>
    </w:p>
    <w:p w:rsidR="001E6D61" w:rsidRDefault="001E6D61" w:rsidP="001E6D61">
      <w:pPr>
        <w:keepNext/>
        <w:widowControl w:val="0"/>
        <w:autoSpaceDE w:val="0"/>
        <w:autoSpaceDN w:val="0"/>
        <w:adjustRightInd w:val="0"/>
        <w:ind w:firstLine="708"/>
        <w:jc w:val="both"/>
        <w:outlineLvl w:val="3"/>
        <w:rPr>
          <w:b/>
          <w:lang w:val="en-US" w:eastAsia="en-US"/>
        </w:rPr>
      </w:pPr>
    </w:p>
    <w:p w:rsidR="00B9460D" w:rsidRPr="001E6D61" w:rsidRDefault="00B9460D" w:rsidP="001E6D61">
      <w:pPr>
        <w:keepNext/>
        <w:widowControl w:val="0"/>
        <w:autoSpaceDE w:val="0"/>
        <w:autoSpaceDN w:val="0"/>
        <w:adjustRightInd w:val="0"/>
        <w:ind w:firstLine="708"/>
        <w:jc w:val="both"/>
        <w:outlineLvl w:val="3"/>
        <w:rPr>
          <w:b/>
          <w:lang w:val="en-US" w:eastAsia="en-US"/>
        </w:rPr>
      </w:pPr>
    </w:p>
    <w:p w:rsidR="00C10211" w:rsidRPr="00B9460D" w:rsidRDefault="001E6D61" w:rsidP="001E6D61">
      <w:pPr>
        <w:widowControl w:val="0"/>
        <w:autoSpaceDE w:val="0"/>
        <w:autoSpaceDN w:val="0"/>
        <w:adjustRightInd w:val="0"/>
        <w:jc w:val="center"/>
        <w:rPr>
          <w:b/>
          <w:sz w:val="32"/>
          <w:szCs w:val="32"/>
          <w:lang w:eastAsia="en-US"/>
        </w:rPr>
      </w:pPr>
      <w:r w:rsidRPr="00B9460D">
        <w:rPr>
          <w:b/>
          <w:sz w:val="32"/>
          <w:szCs w:val="32"/>
          <w:lang w:eastAsia="en-US"/>
        </w:rPr>
        <w:t>Изграждане на осветление на територията на гр.</w:t>
      </w:r>
      <w:r w:rsidR="00182B72">
        <w:rPr>
          <w:b/>
          <w:sz w:val="32"/>
          <w:szCs w:val="32"/>
          <w:lang w:eastAsia="en-US"/>
        </w:rPr>
        <w:t xml:space="preserve"> </w:t>
      </w:r>
      <w:bookmarkStart w:id="0" w:name="_GoBack"/>
      <w:bookmarkEnd w:id="0"/>
      <w:r w:rsidRPr="00B9460D">
        <w:rPr>
          <w:b/>
          <w:sz w:val="32"/>
          <w:szCs w:val="32"/>
          <w:lang w:eastAsia="en-US"/>
        </w:rPr>
        <w:t>Русе</w:t>
      </w:r>
    </w:p>
    <w:p w:rsidR="00C10211" w:rsidRDefault="00C10211" w:rsidP="00964B79">
      <w:pPr>
        <w:widowControl w:val="0"/>
        <w:autoSpaceDE w:val="0"/>
        <w:autoSpaceDN w:val="0"/>
        <w:adjustRightInd w:val="0"/>
        <w:jc w:val="both"/>
        <w:rPr>
          <w:lang w:eastAsia="en-US"/>
        </w:rPr>
      </w:pPr>
    </w:p>
    <w:p w:rsidR="0069603B" w:rsidRPr="00C10211" w:rsidRDefault="0069603B" w:rsidP="00964B79">
      <w:pPr>
        <w:widowControl w:val="0"/>
        <w:autoSpaceDE w:val="0"/>
        <w:autoSpaceDN w:val="0"/>
        <w:adjustRightInd w:val="0"/>
        <w:jc w:val="both"/>
        <w:rPr>
          <w:lang w:eastAsia="en-US"/>
        </w:rPr>
      </w:pPr>
    </w:p>
    <w:p w:rsidR="007869F2" w:rsidRDefault="007869F2"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B9460D" w:rsidRDefault="00B9460D"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Pr="001E6D61" w:rsidRDefault="001E6D61" w:rsidP="00D82A27">
      <w:pPr>
        <w:rPr>
          <w:b/>
          <w:lang w:val="en-US"/>
        </w:rPr>
      </w:pPr>
    </w:p>
    <w:p w:rsidR="00964B79" w:rsidRDefault="00964B79" w:rsidP="00D82A27">
      <w:pPr>
        <w:rPr>
          <w:b/>
        </w:rPr>
      </w:pPr>
    </w:p>
    <w:p w:rsidR="007B1530" w:rsidRDefault="007B1530" w:rsidP="00D82A27">
      <w:pPr>
        <w:rPr>
          <w:b/>
        </w:rPr>
      </w:pPr>
    </w:p>
    <w:p w:rsidR="007B1530" w:rsidRDefault="007B1530" w:rsidP="00D82A27">
      <w:pPr>
        <w:rPr>
          <w:b/>
        </w:rPr>
      </w:pPr>
    </w:p>
    <w:p w:rsidR="007B1530" w:rsidRDefault="007B1530" w:rsidP="00D82A27">
      <w:pPr>
        <w:rPr>
          <w:b/>
        </w:rPr>
      </w:pPr>
    </w:p>
    <w:p w:rsidR="00964B79" w:rsidRDefault="00964B79" w:rsidP="00D82A27">
      <w:pPr>
        <w:rPr>
          <w:b/>
        </w:rPr>
      </w:pPr>
    </w:p>
    <w:p w:rsidR="0069603B" w:rsidRPr="00D82A27" w:rsidRDefault="0069603B" w:rsidP="00D82A27">
      <w:pPr>
        <w:rPr>
          <w:b/>
        </w:rPr>
      </w:pPr>
    </w:p>
    <w:p w:rsidR="00A411AE" w:rsidRDefault="00FA55E9" w:rsidP="00D82A27">
      <w:pPr>
        <w:jc w:val="center"/>
      </w:pPr>
      <w:r w:rsidRPr="00D82A27">
        <w:t>гр. Русе</w:t>
      </w:r>
      <w:r w:rsidR="004326A8" w:rsidRPr="00D82A27">
        <w:t>, 2016</w:t>
      </w:r>
      <w:r w:rsidR="00A411AE" w:rsidRPr="00D82A27">
        <w:t xml:space="preserve"> г.</w:t>
      </w:r>
    </w:p>
    <w:p w:rsidR="00AF617D" w:rsidRPr="00D82A27" w:rsidRDefault="00AF617D" w:rsidP="00D82A27">
      <w:pPr>
        <w:jc w:val="center"/>
      </w:pPr>
    </w:p>
    <w:p w:rsidR="00A411AE" w:rsidRPr="00D82A27" w:rsidRDefault="00A411AE" w:rsidP="003553E3">
      <w:pPr>
        <w:rPr>
          <w:b/>
          <w:bCs/>
          <w:iCs/>
        </w:rPr>
      </w:pPr>
    </w:p>
    <w:p w:rsidR="00A411AE" w:rsidRPr="00D82A27" w:rsidRDefault="00A411AE" w:rsidP="00D82A27">
      <w:pPr>
        <w:jc w:val="center"/>
      </w:pPr>
      <w:r w:rsidRPr="00D82A27">
        <w:rPr>
          <w:b/>
          <w:bCs/>
          <w:iCs/>
        </w:rPr>
        <w:lastRenderedPageBreak/>
        <w:t>С Ъ Д Ъ Р Ж А Н И Е:</w:t>
      </w:r>
    </w:p>
    <w:p w:rsidR="00A411AE" w:rsidRPr="00D82A27" w:rsidRDefault="00A411AE" w:rsidP="00D82A27">
      <w:pPr>
        <w:pStyle w:val="Default"/>
        <w:jc w:val="center"/>
        <w:rPr>
          <w:rFonts w:eastAsia="Times New Roman"/>
          <w:b/>
          <w:color w:val="auto"/>
          <w:lang w:eastAsia="bg-BG"/>
        </w:rPr>
      </w:pPr>
    </w:p>
    <w:p w:rsidR="00CA194B" w:rsidRPr="00D82A27"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8A6D97">
        <w:rPr>
          <w:rFonts w:eastAsia="Times New Roman"/>
          <w:color w:val="auto"/>
          <w:lang w:eastAsia="bg-BG"/>
        </w:rPr>
        <w:t>СОО-3</w:t>
      </w:r>
      <w:r w:rsidR="00CA194B" w:rsidRPr="00D82A27">
        <w:rPr>
          <w:rFonts w:eastAsia="Times New Roman"/>
          <w:color w:val="auto"/>
          <w:lang w:eastAsia="bg-BG"/>
        </w:rPr>
        <w:t>/</w:t>
      </w:r>
      <w:r w:rsidR="008A6D97">
        <w:rPr>
          <w:rFonts w:eastAsia="Times New Roman"/>
          <w:color w:val="auto"/>
          <w:lang w:eastAsia="bg-BG"/>
        </w:rPr>
        <w:t>16.06.2016</w:t>
      </w:r>
      <w:r w:rsidR="00CA194B" w:rsidRPr="00D82A27">
        <w:rPr>
          <w:rFonts w:eastAsia="Times New Roman"/>
          <w:color w:val="auto"/>
          <w:lang w:eastAsia="bg-BG"/>
        </w:rPr>
        <w:t xml:space="preserve"> г.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F617D">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7B1530">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F617D">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F617D">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CA194B" w:rsidRPr="000C5CE9" w:rsidRDefault="00CA194B" w:rsidP="00D82A27">
      <w:pPr>
        <w:pStyle w:val="Default"/>
        <w:rPr>
          <w:rFonts w:eastAsia="Times New Roman"/>
          <w:b/>
          <w:color w:val="auto"/>
          <w:lang w:val="en-US" w:eastAsia="bg-BG"/>
        </w:rPr>
      </w:pPr>
    </w:p>
    <w:p w:rsidR="00D82A27" w:rsidRPr="00D82A27" w:rsidRDefault="00D82A27" w:rsidP="00D82A27">
      <w:pPr>
        <w:pStyle w:val="Default"/>
        <w:rPr>
          <w:rFonts w:eastAsia="Times New Roman"/>
          <w:b/>
          <w:color w:val="auto"/>
          <w:lang w:eastAsia="bg-BG"/>
        </w:rPr>
      </w:pPr>
    </w:p>
    <w:p w:rsidR="001030FD" w:rsidRPr="00D82A27" w:rsidRDefault="00A55721" w:rsidP="007D23B8">
      <w:pPr>
        <w:pStyle w:val="Default"/>
        <w:ind w:left="720"/>
        <w:jc w:val="center"/>
        <w:rPr>
          <w:rFonts w:eastAsia="Times New Roman"/>
          <w:b/>
          <w:color w:val="auto"/>
          <w:lang w:eastAsia="bg-BG"/>
        </w:rPr>
      </w:pPr>
      <w:r w:rsidRPr="00D82A27">
        <w:rPr>
          <w:rFonts w:eastAsia="Times New Roman"/>
          <w:b/>
          <w:color w:val="auto"/>
          <w:lang w:eastAsia="bg-BG"/>
        </w:rPr>
        <w:lastRenderedPageBreak/>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Pr="000C5CE9" w:rsidRDefault="00F978F2" w:rsidP="00D82A27">
      <w:pPr>
        <w:pStyle w:val="Default"/>
        <w:rPr>
          <w:rFonts w:eastAsia="Times New Roman"/>
          <w:b/>
          <w:color w:val="auto"/>
          <w:lang w:val="en-US"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Default="00061F5D" w:rsidP="00D82A27">
      <w:pPr>
        <w:pStyle w:val="Default"/>
        <w:rPr>
          <w:rFonts w:eastAsia="Times New Roman"/>
          <w:b/>
          <w:color w:val="auto"/>
          <w:lang w:eastAsia="bg-BG"/>
        </w:rPr>
      </w:pPr>
    </w:p>
    <w:p w:rsidR="007B1530" w:rsidRDefault="007B1530" w:rsidP="00D82A27">
      <w:pPr>
        <w:pStyle w:val="Default"/>
        <w:rPr>
          <w:rFonts w:eastAsia="Times New Roman"/>
          <w:b/>
          <w:color w:val="auto"/>
          <w:lang w:eastAsia="bg-BG"/>
        </w:rPr>
      </w:pPr>
    </w:p>
    <w:p w:rsidR="007B1530" w:rsidRDefault="007B1530" w:rsidP="00D82A27">
      <w:pPr>
        <w:pStyle w:val="Default"/>
        <w:rPr>
          <w:rFonts w:eastAsia="Times New Roman"/>
          <w:b/>
          <w:color w:val="auto"/>
          <w:lang w:eastAsia="bg-BG"/>
        </w:rPr>
      </w:pPr>
    </w:p>
    <w:p w:rsidR="007B1530" w:rsidRDefault="007B1530" w:rsidP="00D82A27">
      <w:pPr>
        <w:pStyle w:val="Default"/>
        <w:rPr>
          <w:rFonts w:eastAsia="Times New Roman"/>
          <w:b/>
          <w:color w:val="auto"/>
          <w:lang w:eastAsia="bg-BG"/>
        </w:rPr>
      </w:pPr>
    </w:p>
    <w:p w:rsidR="007B1530" w:rsidRPr="006A3E8E" w:rsidRDefault="007B1530"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D82A27">
      <w:pPr>
        <w:pStyle w:val="Default"/>
        <w:rPr>
          <w:rFonts w:eastAsia="Times New Roman"/>
          <w:color w:val="auto"/>
          <w:lang w:eastAsia="bg-BG"/>
        </w:rPr>
      </w:pPr>
    </w:p>
    <w:p w:rsidR="00AF617D" w:rsidRPr="00D82A27" w:rsidRDefault="00AF617D" w:rsidP="00D82A27">
      <w:pPr>
        <w:pStyle w:val="Default"/>
        <w:rPr>
          <w:rFonts w:eastAsia="Times New Roman"/>
          <w:color w:val="auto"/>
          <w:lang w:eastAsia="bg-BG"/>
        </w:rPr>
      </w:pPr>
    </w:p>
    <w:p w:rsidR="00D82A27" w:rsidRPr="00376705" w:rsidRDefault="007D23B8" w:rsidP="00376705">
      <w:pPr>
        <w:suppressAutoHyphens/>
        <w:ind w:firstLine="708"/>
        <w:jc w:val="center"/>
        <w:rPr>
          <w:rFonts w:eastAsia="Calibri"/>
          <w:b/>
          <w:lang w:eastAsia="ar-SA"/>
        </w:rPr>
      </w:pPr>
      <w:r w:rsidRPr="007D23B8">
        <w:rPr>
          <w:rFonts w:eastAsia="Calibri"/>
          <w:b/>
          <w:lang w:eastAsia="ar-SA"/>
        </w:rPr>
        <w:lastRenderedPageBreak/>
        <w:t>УКАЗАНИЯ ЗА УЧАСТИЕ</w:t>
      </w:r>
    </w:p>
    <w:p w:rsidR="00A24A9A" w:rsidRPr="00D82A27" w:rsidRDefault="00A24A9A" w:rsidP="00D82A27">
      <w:pPr>
        <w:jc w:val="center"/>
        <w:rPr>
          <w:rFonts w:eastAsia="TimesNewRoman,Bold"/>
          <w:b/>
          <w:bCs/>
        </w:rPr>
      </w:pPr>
    </w:p>
    <w:p w:rsidR="00EF2D51" w:rsidRDefault="003D7BE3" w:rsidP="00EF2D51">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F970BF" w:rsidRDefault="00F970BF" w:rsidP="00F970BF">
      <w:pPr>
        <w:tabs>
          <w:tab w:val="left" w:pos="4830"/>
        </w:tabs>
        <w:jc w:val="both"/>
        <w:rPr>
          <w:lang w:eastAsia="en-US"/>
        </w:rPr>
      </w:pPr>
      <w:r>
        <w:rPr>
          <w:lang w:eastAsia="en-US"/>
        </w:rPr>
        <w:t>Изграждане на осветление на територията на гр.</w:t>
      </w:r>
      <w:r w:rsidR="00462869">
        <w:rPr>
          <w:lang w:eastAsia="en-US"/>
        </w:rPr>
        <w:t xml:space="preserve"> </w:t>
      </w:r>
      <w:r>
        <w:rPr>
          <w:lang w:eastAsia="en-US"/>
        </w:rPr>
        <w:t>Русе следните подобекти:</w:t>
      </w:r>
    </w:p>
    <w:p w:rsidR="00F970BF" w:rsidRDefault="00F970BF" w:rsidP="00D67319">
      <w:pPr>
        <w:pStyle w:val="af"/>
        <w:numPr>
          <w:ilvl w:val="0"/>
          <w:numId w:val="18"/>
        </w:numPr>
        <w:jc w:val="both"/>
      </w:pPr>
      <w:r>
        <w:t xml:space="preserve">Изграждане на осветление около бл. Тодор Койнов </w:t>
      </w:r>
    </w:p>
    <w:p w:rsidR="007E5F7D" w:rsidRDefault="00F970BF" w:rsidP="00D67319">
      <w:pPr>
        <w:pStyle w:val="af"/>
        <w:numPr>
          <w:ilvl w:val="0"/>
          <w:numId w:val="18"/>
        </w:numPr>
        <w:tabs>
          <w:tab w:val="left" w:pos="4830"/>
        </w:tabs>
        <w:jc w:val="both"/>
      </w:pPr>
      <w:r>
        <w:t>Изграждане на осветление около бл. Ловеч, бл.Изола планина и бл.</w:t>
      </w:r>
      <w:proofErr w:type="spellStart"/>
      <w:r>
        <w:t>Мермер</w:t>
      </w:r>
      <w:proofErr w:type="spellEnd"/>
      <w:r>
        <w:t xml:space="preserve"> </w:t>
      </w:r>
    </w:p>
    <w:p w:rsidR="00F970BF" w:rsidRDefault="00F970BF" w:rsidP="007E5F7D">
      <w:pPr>
        <w:tabs>
          <w:tab w:val="left" w:pos="4830"/>
        </w:tabs>
        <w:jc w:val="both"/>
      </w:pPr>
      <w:r>
        <w:t>камък;</w:t>
      </w:r>
    </w:p>
    <w:p w:rsidR="00F970BF" w:rsidRDefault="00F970BF" w:rsidP="00D67319">
      <w:pPr>
        <w:pStyle w:val="af"/>
        <w:numPr>
          <w:ilvl w:val="0"/>
          <w:numId w:val="18"/>
        </w:numPr>
        <w:tabs>
          <w:tab w:val="left" w:pos="4830"/>
        </w:tabs>
        <w:jc w:val="both"/>
      </w:pPr>
      <w:r>
        <w:t xml:space="preserve">Изграждане на осветление около бл.2, </w:t>
      </w:r>
      <w:proofErr w:type="spellStart"/>
      <w:r>
        <w:t>жк</w:t>
      </w:r>
      <w:proofErr w:type="spellEnd"/>
      <w:r>
        <w:t>.Дружба 1;</w:t>
      </w:r>
    </w:p>
    <w:p w:rsidR="007E5F7D" w:rsidRDefault="00F970BF" w:rsidP="00D67319">
      <w:pPr>
        <w:pStyle w:val="af"/>
        <w:numPr>
          <w:ilvl w:val="0"/>
          <w:numId w:val="18"/>
        </w:numPr>
        <w:tabs>
          <w:tab w:val="left" w:pos="4830"/>
        </w:tabs>
        <w:jc w:val="both"/>
      </w:pPr>
      <w:r>
        <w:t xml:space="preserve">Изграждане на осветление в пространство между ул.Юндола и ул.Бели </w:t>
      </w:r>
    </w:p>
    <w:p w:rsidR="00F970BF" w:rsidRDefault="00F970BF" w:rsidP="007E5F7D">
      <w:pPr>
        <w:tabs>
          <w:tab w:val="left" w:pos="4830"/>
        </w:tabs>
        <w:jc w:val="both"/>
      </w:pPr>
      <w:r>
        <w:t>хризантеми;</w:t>
      </w:r>
    </w:p>
    <w:p w:rsidR="00F970BF" w:rsidRDefault="00F970BF" w:rsidP="00D67319">
      <w:pPr>
        <w:pStyle w:val="af"/>
        <w:numPr>
          <w:ilvl w:val="0"/>
          <w:numId w:val="18"/>
        </w:numPr>
        <w:tabs>
          <w:tab w:val="left" w:pos="4830"/>
        </w:tabs>
        <w:jc w:val="both"/>
      </w:pPr>
      <w:r>
        <w:t xml:space="preserve">Изграждане на осветление по ул.Хан Аспарух – градина; </w:t>
      </w:r>
    </w:p>
    <w:p w:rsidR="00F970BF" w:rsidRDefault="00F970BF" w:rsidP="00D67319">
      <w:pPr>
        <w:pStyle w:val="af"/>
        <w:numPr>
          <w:ilvl w:val="0"/>
          <w:numId w:val="18"/>
        </w:numPr>
        <w:tabs>
          <w:tab w:val="left" w:pos="4830"/>
        </w:tabs>
        <w:jc w:val="both"/>
      </w:pPr>
      <w:r>
        <w:t xml:space="preserve">Изграждане на осветление детска площадка около бл.3, Дружба 1;  </w:t>
      </w:r>
    </w:p>
    <w:p w:rsidR="00F970BF" w:rsidRDefault="00F970BF" w:rsidP="00D67319">
      <w:pPr>
        <w:pStyle w:val="af"/>
        <w:numPr>
          <w:ilvl w:val="0"/>
          <w:numId w:val="18"/>
        </w:numPr>
        <w:tabs>
          <w:tab w:val="left" w:pos="4830"/>
        </w:tabs>
        <w:jc w:val="both"/>
      </w:pPr>
      <w:r>
        <w:t xml:space="preserve">Изграждане на осветление детска площадка до бл.114, ул.Дондуков </w:t>
      </w:r>
      <w:proofErr w:type="spellStart"/>
      <w:r>
        <w:t>Корсаков</w:t>
      </w:r>
      <w:proofErr w:type="spellEnd"/>
      <w:r>
        <w:t xml:space="preserve"> 9;  </w:t>
      </w:r>
    </w:p>
    <w:p w:rsidR="00F970BF" w:rsidRDefault="00F970BF" w:rsidP="00D67319">
      <w:pPr>
        <w:pStyle w:val="af"/>
        <w:numPr>
          <w:ilvl w:val="0"/>
          <w:numId w:val="18"/>
        </w:numPr>
        <w:tabs>
          <w:tab w:val="left" w:pos="4830"/>
        </w:tabs>
        <w:jc w:val="both"/>
      </w:pPr>
      <w:r>
        <w:t xml:space="preserve">Изграждане на осветление около бл.Сметана;  </w:t>
      </w:r>
    </w:p>
    <w:p w:rsidR="00F970BF" w:rsidRDefault="00F970BF" w:rsidP="00D67319">
      <w:pPr>
        <w:pStyle w:val="af"/>
        <w:numPr>
          <w:ilvl w:val="0"/>
          <w:numId w:val="18"/>
        </w:numPr>
        <w:tabs>
          <w:tab w:val="left" w:pos="4830"/>
        </w:tabs>
        <w:jc w:val="both"/>
      </w:pPr>
      <w:r>
        <w:t xml:space="preserve">Изграждане на осветление кв.Мальовица;  </w:t>
      </w:r>
    </w:p>
    <w:p w:rsidR="007E5F7D" w:rsidRDefault="00F970BF" w:rsidP="00D67319">
      <w:pPr>
        <w:pStyle w:val="af"/>
        <w:numPr>
          <w:ilvl w:val="0"/>
          <w:numId w:val="18"/>
        </w:numPr>
        <w:tabs>
          <w:tab w:val="left" w:pos="4830"/>
        </w:tabs>
        <w:jc w:val="both"/>
      </w:pPr>
      <w:r>
        <w:t xml:space="preserve">Изграждане на осветление между ул."Гео Милев" и ул."Студен кладенец" </w:t>
      </w:r>
    </w:p>
    <w:p w:rsidR="00F970BF" w:rsidRDefault="00F970BF" w:rsidP="007E5F7D">
      <w:pPr>
        <w:tabs>
          <w:tab w:val="left" w:pos="4830"/>
        </w:tabs>
        <w:jc w:val="both"/>
      </w:pPr>
      <w:proofErr w:type="spellStart"/>
      <w:r>
        <w:t>жк</w:t>
      </w:r>
      <w:proofErr w:type="spellEnd"/>
      <w:r>
        <w:t xml:space="preserve">"Дружба-1" (около бл.Маргарита, бл.Таня, бл.В.Коларов);  </w:t>
      </w:r>
    </w:p>
    <w:p w:rsidR="007E5F7D" w:rsidRDefault="00F970BF" w:rsidP="00D67319">
      <w:pPr>
        <w:pStyle w:val="af"/>
        <w:numPr>
          <w:ilvl w:val="0"/>
          <w:numId w:val="18"/>
        </w:numPr>
        <w:tabs>
          <w:tab w:val="left" w:pos="4830"/>
        </w:tabs>
        <w:jc w:val="both"/>
      </w:pPr>
      <w:r>
        <w:t>Изграждане на осветление между ул.</w:t>
      </w:r>
      <w:proofErr w:type="spellStart"/>
      <w:r>
        <w:t>Доростол</w:t>
      </w:r>
      <w:proofErr w:type="spellEnd"/>
      <w:r>
        <w:t xml:space="preserve"> и ул.Плиска до ул.Сан </w:t>
      </w:r>
      <w:proofErr w:type="spellStart"/>
      <w:r>
        <w:t>Стефано</w:t>
      </w:r>
      <w:proofErr w:type="spellEnd"/>
      <w:r>
        <w:t xml:space="preserve">, </w:t>
      </w:r>
    </w:p>
    <w:p w:rsidR="00F970BF" w:rsidRDefault="00F970BF" w:rsidP="007E5F7D">
      <w:pPr>
        <w:tabs>
          <w:tab w:val="left" w:pos="4830"/>
        </w:tabs>
        <w:jc w:val="both"/>
      </w:pPr>
      <w:proofErr w:type="spellStart"/>
      <w:r>
        <w:t>жк</w:t>
      </w:r>
      <w:proofErr w:type="spellEnd"/>
      <w:r>
        <w:t xml:space="preserve">.Възраждане; </w:t>
      </w:r>
    </w:p>
    <w:p w:rsidR="007E5F7D" w:rsidRDefault="00F970BF" w:rsidP="00D67319">
      <w:pPr>
        <w:pStyle w:val="af"/>
        <w:numPr>
          <w:ilvl w:val="0"/>
          <w:numId w:val="18"/>
        </w:numPr>
        <w:tabs>
          <w:tab w:val="left" w:pos="4830"/>
        </w:tabs>
        <w:jc w:val="both"/>
      </w:pPr>
      <w:r>
        <w:t>Изграждане на осветление между ул.</w:t>
      </w:r>
      <w:proofErr w:type="spellStart"/>
      <w:r>
        <w:t>Доростол</w:t>
      </w:r>
      <w:proofErr w:type="spellEnd"/>
      <w:r>
        <w:t xml:space="preserve"> и ул.Плиска от ул.Сан </w:t>
      </w:r>
      <w:proofErr w:type="spellStart"/>
      <w:r>
        <w:t>Стефано</w:t>
      </w:r>
      <w:proofErr w:type="spellEnd"/>
      <w:r>
        <w:t xml:space="preserve"> </w:t>
      </w:r>
    </w:p>
    <w:p w:rsidR="00F970BF" w:rsidRDefault="00F970BF" w:rsidP="007E5F7D">
      <w:pPr>
        <w:tabs>
          <w:tab w:val="left" w:pos="4830"/>
        </w:tabs>
        <w:jc w:val="both"/>
      </w:pPr>
      <w:r>
        <w:t xml:space="preserve">до ул.Янтра, </w:t>
      </w:r>
      <w:proofErr w:type="spellStart"/>
      <w:r>
        <w:t>жк</w:t>
      </w:r>
      <w:proofErr w:type="spellEnd"/>
      <w:r>
        <w:t xml:space="preserve">.Възраждане;  </w:t>
      </w:r>
    </w:p>
    <w:p w:rsidR="003C6267" w:rsidRPr="00D67319" w:rsidRDefault="00F970BF" w:rsidP="00D67319">
      <w:pPr>
        <w:pStyle w:val="af"/>
        <w:numPr>
          <w:ilvl w:val="0"/>
          <w:numId w:val="18"/>
        </w:numPr>
        <w:tabs>
          <w:tab w:val="left" w:pos="4830"/>
        </w:tabs>
        <w:jc w:val="both"/>
        <w:rPr>
          <w:lang w:val="en-US"/>
        </w:rPr>
      </w:pPr>
      <w:r>
        <w:t xml:space="preserve">Изграждане на осветление детска площадка ул. Алея Освобождение.  </w:t>
      </w:r>
    </w:p>
    <w:p w:rsidR="00F970BF" w:rsidRPr="00F970BF" w:rsidRDefault="00F970BF" w:rsidP="00F970BF">
      <w:pPr>
        <w:tabs>
          <w:tab w:val="left" w:pos="4830"/>
        </w:tabs>
        <w:jc w:val="both"/>
        <w:rPr>
          <w:lang w:val="en-US" w:eastAsia="en-US"/>
        </w:rPr>
      </w:pPr>
    </w:p>
    <w:p w:rsidR="003C6267" w:rsidRDefault="003C6267" w:rsidP="00D82A27">
      <w:pPr>
        <w:tabs>
          <w:tab w:val="left" w:pos="4830"/>
        </w:tabs>
        <w:jc w:val="both"/>
        <w:rPr>
          <w:lang w:eastAsia="en-US"/>
        </w:rPr>
      </w:pPr>
      <w:r w:rsidRPr="00D82A27">
        <w:rPr>
          <w:b/>
          <w:lang w:eastAsia="en-US"/>
        </w:rPr>
        <w:t xml:space="preserve">2. Обект на обществената поръчка: </w:t>
      </w:r>
      <w:r w:rsidR="00F95E92">
        <w:rPr>
          <w:lang w:eastAsia="en-US"/>
        </w:rPr>
        <w:t>строителство</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F95E92">
        <w:rPr>
          <w:lang w:eastAsia="en-US"/>
        </w:rPr>
        <w:t>1</w:t>
      </w:r>
      <w:r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3C6267" w:rsidP="00D82A27">
      <w:pPr>
        <w:tabs>
          <w:tab w:val="left" w:pos="4830"/>
        </w:tabs>
        <w:jc w:val="both"/>
        <w:rPr>
          <w:lang w:eastAsia="en-US"/>
        </w:rPr>
      </w:pPr>
      <w:r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F95E92">
        <w:rPr>
          <w:lang w:eastAsia="en-US"/>
        </w:rPr>
        <w:t>, т. 1</w:t>
      </w:r>
      <w:r w:rsidR="00EF5ACE" w:rsidRPr="00D82A27">
        <w:rPr>
          <w:lang w:eastAsia="en-US"/>
        </w:rPr>
        <w:t xml:space="preserve"> и чл. 186</w:t>
      </w:r>
      <w:r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3D7BE3" w:rsidRDefault="003C6267" w:rsidP="00D82A27">
      <w:pPr>
        <w:tabs>
          <w:tab w:val="left" w:pos="4830"/>
        </w:tabs>
        <w:jc w:val="both"/>
        <w:rPr>
          <w:lang w:eastAsia="en-US"/>
        </w:rPr>
      </w:pPr>
      <w:r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376705" w:rsidRDefault="00E93826" w:rsidP="007643B5">
      <w:pPr>
        <w:widowControl w:val="0"/>
        <w:autoSpaceDE w:val="0"/>
        <w:autoSpaceDN w:val="0"/>
        <w:adjustRightInd w:val="0"/>
        <w:ind w:firstLine="708"/>
        <w:contextualSpacing/>
        <w:jc w:val="both"/>
        <w:rPr>
          <w:lang w:eastAsia="en-US"/>
        </w:rPr>
      </w:pPr>
      <w:r w:rsidRPr="00E93826">
        <w:rPr>
          <w:lang w:eastAsia="en-US"/>
        </w:rPr>
        <w:t>Осветлението да се изпълни с паркови стълбчета с височина 3,5м над терена. Да се изградят кабелни захранващи мрежи за осветление. Да се извърши цифрово заснемане на изпълнените обекти и да се оформи екзекутивна документация. Да се представи линеен график с приложена диаграма на работната ръка за изпълнение на предвидените СМР за всеки подобект и обобщен график за изпълнение на подобектите. При изпълнение на поръчката да се спазват одобрените проекти. Запознаване с проектите може да стане в сградата на Община Русе, ул.Олимпи Панов №6, ет.2, ст.6.</w:t>
      </w:r>
    </w:p>
    <w:p w:rsidR="00E93826" w:rsidRPr="007643B5" w:rsidRDefault="00E93826" w:rsidP="00E93826">
      <w:pPr>
        <w:widowControl w:val="0"/>
        <w:autoSpaceDE w:val="0"/>
        <w:autoSpaceDN w:val="0"/>
        <w:adjustRightInd w:val="0"/>
        <w:contextualSpacing/>
        <w:jc w:val="both"/>
        <w:rPr>
          <w:lang w:eastAsia="en-US"/>
        </w:rPr>
      </w:pPr>
    </w:p>
    <w:p w:rsidR="00376705" w:rsidRPr="00D67319" w:rsidRDefault="009E7A12" w:rsidP="009E7A12">
      <w:pPr>
        <w:jc w:val="both"/>
        <w:rPr>
          <w:color w:val="000000" w:themeColor="text1"/>
          <w:lang w:eastAsia="en-US"/>
        </w:rPr>
      </w:pPr>
      <w:r>
        <w:rPr>
          <w:b/>
          <w:lang w:eastAsia="en-US"/>
        </w:rPr>
        <w:t>5</w:t>
      </w:r>
      <w:r w:rsidR="00474E51" w:rsidRPr="00D82A27">
        <w:rPr>
          <w:b/>
          <w:color w:val="000000" w:themeColor="text1"/>
          <w:lang w:eastAsia="en-US"/>
        </w:rPr>
        <w:t xml:space="preserve">. </w:t>
      </w:r>
      <w:r w:rsidRPr="009E7A12">
        <w:rPr>
          <w:b/>
          <w:lang w:eastAsia="en-US"/>
        </w:rPr>
        <w:t>Максимално допустимата стойност на поръчката</w:t>
      </w:r>
      <w:r w:rsidRPr="009E7A12">
        <w:rPr>
          <w:lang w:eastAsia="en-US"/>
        </w:rPr>
        <w:t xml:space="preserve"> възлиза на</w:t>
      </w:r>
      <w:r w:rsidRPr="009E7A12">
        <w:rPr>
          <w:b/>
          <w:color w:val="FF6600"/>
          <w:lang w:eastAsia="en-US"/>
        </w:rPr>
        <w:t xml:space="preserve"> </w:t>
      </w:r>
      <w:r w:rsidR="002065F6">
        <w:rPr>
          <w:b/>
          <w:lang w:eastAsia="en-US"/>
        </w:rPr>
        <w:t xml:space="preserve">120 945,84 </w:t>
      </w:r>
      <w:r w:rsidRPr="009E7A12">
        <w:rPr>
          <w:b/>
          <w:lang w:eastAsia="en-US"/>
        </w:rPr>
        <w:t xml:space="preserve"> (</w:t>
      </w:r>
      <w:r w:rsidR="002065F6">
        <w:rPr>
          <w:b/>
          <w:lang w:eastAsia="en-US"/>
        </w:rPr>
        <w:t xml:space="preserve">сто и двадесет хиляди деветстотин </w:t>
      </w:r>
      <w:proofErr w:type="spellStart"/>
      <w:r w:rsidR="002065F6">
        <w:rPr>
          <w:b/>
          <w:lang w:eastAsia="en-US"/>
        </w:rPr>
        <w:t>шетиридесет</w:t>
      </w:r>
      <w:proofErr w:type="spellEnd"/>
      <w:r w:rsidR="002065F6">
        <w:rPr>
          <w:b/>
          <w:lang w:eastAsia="en-US"/>
        </w:rPr>
        <w:t xml:space="preserve"> и пет лева и 84</w:t>
      </w:r>
      <w:r w:rsidRPr="009E7A12">
        <w:rPr>
          <w:b/>
          <w:lang w:eastAsia="en-US"/>
        </w:rPr>
        <w:t xml:space="preserve"> ст.) </w:t>
      </w:r>
      <w:r w:rsidR="00CD7868">
        <w:rPr>
          <w:b/>
          <w:lang w:eastAsia="en-US"/>
        </w:rPr>
        <w:t xml:space="preserve">лв. </w:t>
      </w:r>
      <w:r w:rsidRPr="009E7A12">
        <w:rPr>
          <w:b/>
          <w:lang w:eastAsia="en-US"/>
        </w:rPr>
        <w:t xml:space="preserve">без вкл. ДДС или </w:t>
      </w:r>
      <w:r w:rsidR="002065F6">
        <w:rPr>
          <w:b/>
          <w:color w:val="000000" w:themeColor="text1"/>
          <w:lang w:eastAsia="en-US"/>
        </w:rPr>
        <w:t>145 135</w:t>
      </w:r>
      <w:r w:rsidRPr="009E7A12">
        <w:rPr>
          <w:b/>
          <w:color w:val="000000" w:themeColor="text1"/>
          <w:lang w:eastAsia="en-US"/>
        </w:rPr>
        <w:t xml:space="preserve"> лв. (</w:t>
      </w:r>
      <w:r w:rsidR="002065F6">
        <w:rPr>
          <w:b/>
          <w:color w:val="000000" w:themeColor="text1"/>
          <w:lang w:eastAsia="en-US"/>
        </w:rPr>
        <w:t xml:space="preserve">сто четиридесет и пет хиляди сто тридесет и пет лева) с включен ДДС, </w:t>
      </w:r>
      <w:r w:rsidR="002065F6" w:rsidRPr="00D67319">
        <w:rPr>
          <w:color w:val="000000" w:themeColor="text1"/>
          <w:lang w:eastAsia="en-US"/>
        </w:rPr>
        <w:t>разпределена по следните подобекти:</w:t>
      </w:r>
    </w:p>
    <w:p w:rsidR="002065F6" w:rsidRPr="00D67319" w:rsidRDefault="002065F6" w:rsidP="002065F6">
      <w:pPr>
        <w:jc w:val="both"/>
        <w:rPr>
          <w:color w:val="000000" w:themeColor="text1"/>
          <w:lang w:eastAsia="en-US"/>
        </w:rPr>
      </w:pPr>
      <w:r w:rsidRPr="00D67319">
        <w:rPr>
          <w:color w:val="000000" w:themeColor="text1"/>
          <w:lang w:eastAsia="en-US"/>
        </w:rPr>
        <w:t>Изграждане на осветление на територията на гр.Русе по следните подобекти:</w:t>
      </w:r>
    </w:p>
    <w:p w:rsidR="002065F6" w:rsidRPr="00D67319"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около бл. Тодор Койнов – 8200 лв.</w:t>
      </w:r>
      <w:r w:rsidR="00D67319" w:rsidRPr="00D67319">
        <w:rPr>
          <w:b/>
          <w:color w:val="000000" w:themeColor="text1"/>
        </w:rPr>
        <w:t xml:space="preserve"> с ДДС;</w:t>
      </w:r>
    </w:p>
    <w:p w:rsidR="007E5F7D" w:rsidRDefault="002065F6" w:rsidP="00D67319">
      <w:pPr>
        <w:pStyle w:val="af"/>
        <w:numPr>
          <w:ilvl w:val="0"/>
          <w:numId w:val="15"/>
        </w:numPr>
        <w:jc w:val="both"/>
        <w:rPr>
          <w:b/>
          <w:color w:val="000000" w:themeColor="text1"/>
        </w:rPr>
      </w:pPr>
      <w:r w:rsidRPr="00D67319">
        <w:rPr>
          <w:b/>
          <w:color w:val="000000" w:themeColor="text1"/>
        </w:rPr>
        <w:lastRenderedPageBreak/>
        <w:t>Изграждане на осветление около бл. Ловеч, бл.Изола планина и бл.</w:t>
      </w:r>
      <w:proofErr w:type="spellStart"/>
      <w:r w:rsidRPr="00D67319">
        <w:rPr>
          <w:b/>
          <w:color w:val="000000" w:themeColor="text1"/>
        </w:rPr>
        <w:t>Мермер</w:t>
      </w:r>
      <w:proofErr w:type="spellEnd"/>
      <w:r w:rsidRPr="00D67319">
        <w:rPr>
          <w:b/>
          <w:color w:val="000000" w:themeColor="text1"/>
        </w:rPr>
        <w:t xml:space="preserve"> </w:t>
      </w:r>
    </w:p>
    <w:p w:rsidR="002065F6" w:rsidRPr="007E5F7D" w:rsidRDefault="002065F6" w:rsidP="007E5F7D">
      <w:pPr>
        <w:jc w:val="both"/>
        <w:rPr>
          <w:b/>
          <w:color w:val="000000" w:themeColor="text1"/>
        </w:rPr>
      </w:pPr>
      <w:r w:rsidRPr="007E5F7D">
        <w:rPr>
          <w:b/>
          <w:color w:val="000000" w:themeColor="text1"/>
        </w:rPr>
        <w:t>камък - 17915лв.</w:t>
      </w:r>
      <w:r w:rsidR="00D67319" w:rsidRPr="007E5F7D">
        <w:rPr>
          <w:b/>
          <w:color w:val="000000" w:themeColor="text1"/>
        </w:rPr>
        <w:t xml:space="preserve"> с ДДС</w:t>
      </w:r>
      <w:r w:rsidRPr="007E5F7D">
        <w:rPr>
          <w:b/>
          <w:color w:val="000000" w:themeColor="text1"/>
        </w:rPr>
        <w:t>;</w:t>
      </w:r>
    </w:p>
    <w:p w:rsidR="002065F6" w:rsidRPr="00D67319" w:rsidRDefault="002065F6" w:rsidP="00D67319">
      <w:pPr>
        <w:pStyle w:val="af"/>
        <w:numPr>
          <w:ilvl w:val="0"/>
          <w:numId w:val="15"/>
        </w:numPr>
        <w:jc w:val="both"/>
        <w:rPr>
          <w:b/>
          <w:color w:val="000000" w:themeColor="text1"/>
        </w:rPr>
      </w:pPr>
      <w:r w:rsidRPr="00D67319">
        <w:rPr>
          <w:b/>
          <w:color w:val="000000" w:themeColor="text1"/>
        </w:rPr>
        <w:t xml:space="preserve">Изграждане на осветление около бл.2, </w:t>
      </w:r>
      <w:proofErr w:type="spellStart"/>
      <w:r w:rsidRPr="00D67319">
        <w:rPr>
          <w:b/>
          <w:color w:val="000000" w:themeColor="text1"/>
        </w:rPr>
        <w:t>жк</w:t>
      </w:r>
      <w:proofErr w:type="spellEnd"/>
      <w:r w:rsidRPr="00D67319">
        <w:rPr>
          <w:b/>
          <w:color w:val="000000" w:themeColor="text1"/>
        </w:rPr>
        <w:t>.Дружба 1 - 16990лв.</w:t>
      </w:r>
      <w:r w:rsidR="00D67319" w:rsidRPr="00D67319">
        <w:rPr>
          <w:b/>
          <w:color w:val="000000" w:themeColor="text1"/>
        </w:rPr>
        <w:t xml:space="preserve"> с ДДС</w:t>
      </w:r>
      <w:r w:rsidRPr="00D67319">
        <w:rPr>
          <w:b/>
          <w:color w:val="000000" w:themeColor="text1"/>
        </w:rPr>
        <w:t>;</w:t>
      </w:r>
    </w:p>
    <w:p w:rsidR="007E5F7D" w:rsidRDefault="002065F6" w:rsidP="00D67319">
      <w:pPr>
        <w:pStyle w:val="af"/>
        <w:numPr>
          <w:ilvl w:val="0"/>
          <w:numId w:val="15"/>
        </w:numPr>
        <w:jc w:val="both"/>
        <w:rPr>
          <w:b/>
          <w:color w:val="000000" w:themeColor="text1"/>
        </w:rPr>
      </w:pPr>
      <w:r w:rsidRPr="00D67319">
        <w:rPr>
          <w:b/>
          <w:color w:val="000000" w:themeColor="text1"/>
        </w:rPr>
        <w:t xml:space="preserve">Изграждане на осветление в пространство между ул.Юндола и ул.Бели </w:t>
      </w:r>
    </w:p>
    <w:p w:rsidR="002065F6" w:rsidRPr="007E5F7D" w:rsidRDefault="002065F6" w:rsidP="007E5F7D">
      <w:pPr>
        <w:jc w:val="both"/>
        <w:rPr>
          <w:b/>
          <w:color w:val="000000" w:themeColor="text1"/>
        </w:rPr>
      </w:pPr>
      <w:r w:rsidRPr="007E5F7D">
        <w:rPr>
          <w:b/>
          <w:color w:val="000000" w:themeColor="text1"/>
        </w:rPr>
        <w:t>хризантеми - 12200лв.</w:t>
      </w:r>
      <w:r w:rsidR="00D67319" w:rsidRPr="007E5F7D">
        <w:rPr>
          <w:b/>
          <w:color w:val="000000" w:themeColor="text1"/>
        </w:rPr>
        <w:t xml:space="preserve"> с ДДС</w:t>
      </w:r>
      <w:r w:rsidRPr="007E5F7D">
        <w:rPr>
          <w:b/>
          <w:color w:val="000000" w:themeColor="text1"/>
        </w:rPr>
        <w:t>;</w:t>
      </w:r>
    </w:p>
    <w:p w:rsidR="002065F6" w:rsidRPr="00D67319"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по ул.Хан Аспарух – градина - 4985лв.</w:t>
      </w:r>
      <w:r w:rsidR="00D67319" w:rsidRPr="00D67319">
        <w:rPr>
          <w:b/>
          <w:color w:val="000000" w:themeColor="text1"/>
        </w:rPr>
        <w:t xml:space="preserve"> с ДДС</w:t>
      </w:r>
      <w:r w:rsidRPr="00D67319">
        <w:rPr>
          <w:b/>
          <w:color w:val="000000" w:themeColor="text1"/>
        </w:rPr>
        <w:t xml:space="preserve">; </w:t>
      </w:r>
    </w:p>
    <w:p w:rsidR="007E5F7D"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детска площадка около бл.3, Дружба 1 - 6590лв.</w:t>
      </w:r>
      <w:r w:rsidR="00D67319" w:rsidRPr="00D67319">
        <w:rPr>
          <w:b/>
          <w:color w:val="000000" w:themeColor="text1"/>
        </w:rPr>
        <w:t xml:space="preserve"> с </w:t>
      </w:r>
    </w:p>
    <w:p w:rsidR="002065F6" w:rsidRPr="007E5F7D" w:rsidRDefault="00D67319" w:rsidP="007E5F7D">
      <w:pPr>
        <w:jc w:val="both"/>
        <w:rPr>
          <w:b/>
          <w:color w:val="000000" w:themeColor="text1"/>
        </w:rPr>
      </w:pPr>
      <w:r w:rsidRPr="007E5F7D">
        <w:rPr>
          <w:b/>
          <w:color w:val="000000" w:themeColor="text1"/>
        </w:rPr>
        <w:t>ДДС</w:t>
      </w:r>
      <w:r w:rsidR="002065F6" w:rsidRPr="007E5F7D">
        <w:rPr>
          <w:b/>
          <w:color w:val="000000" w:themeColor="text1"/>
        </w:rPr>
        <w:t xml:space="preserve">;  </w:t>
      </w:r>
    </w:p>
    <w:p w:rsidR="007E5F7D" w:rsidRDefault="002065F6" w:rsidP="00D67319">
      <w:pPr>
        <w:pStyle w:val="af"/>
        <w:numPr>
          <w:ilvl w:val="0"/>
          <w:numId w:val="15"/>
        </w:numPr>
        <w:jc w:val="both"/>
        <w:rPr>
          <w:b/>
          <w:color w:val="000000" w:themeColor="text1"/>
        </w:rPr>
      </w:pPr>
      <w:r w:rsidRPr="00D67319">
        <w:rPr>
          <w:b/>
          <w:color w:val="000000" w:themeColor="text1"/>
        </w:rPr>
        <w:t xml:space="preserve">Изграждане на осветление детска площадка до бл.114, ул.Дондуков </w:t>
      </w:r>
    </w:p>
    <w:p w:rsidR="002065F6" w:rsidRPr="007E5F7D" w:rsidRDefault="002065F6" w:rsidP="007E5F7D">
      <w:pPr>
        <w:jc w:val="both"/>
        <w:rPr>
          <w:b/>
          <w:color w:val="000000" w:themeColor="text1"/>
        </w:rPr>
      </w:pPr>
      <w:proofErr w:type="spellStart"/>
      <w:r w:rsidRPr="007E5F7D">
        <w:rPr>
          <w:b/>
          <w:color w:val="000000" w:themeColor="text1"/>
        </w:rPr>
        <w:t>Корсаков</w:t>
      </w:r>
      <w:proofErr w:type="spellEnd"/>
      <w:r w:rsidRPr="007E5F7D">
        <w:rPr>
          <w:b/>
          <w:color w:val="000000" w:themeColor="text1"/>
        </w:rPr>
        <w:t xml:space="preserve"> 9 - 4980лв.</w:t>
      </w:r>
      <w:r w:rsidR="00D67319" w:rsidRPr="007E5F7D">
        <w:rPr>
          <w:b/>
          <w:color w:val="000000" w:themeColor="text1"/>
        </w:rPr>
        <w:t xml:space="preserve"> с ДДС</w:t>
      </w:r>
      <w:r w:rsidRPr="007E5F7D">
        <w:rPr>
          <w:b/>
          <w:color w:val="000000" w:themeColor="text1"/>
        </w:rPr>
        <w:t xml:space="preserve">;  </w:t>
      </w:r>
    </w:p>
    <w:p w:rsidR="002065F6" w:rsidRPr="00D67319"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около бл.Сметана - 8300лв.</w:t>
      </w:r>
      <w:r w:rsidR="00D67319" w:rsidRPr="00D67319">
        <w:rPr>
          <w:b/>
          <w:color w:val="000000" w:themeColor="text1"/>
        </w:rPr>
        <w:t xml:space="preserve"> с ДДС</w:t>
      </w:r>
      <w:r w:rsidRPr="00D67319">
        <w:rPr>
          <w:b/>
          <w:color w:val="000000" w:themeColor="text1"/>
        </w:rPr>
        <w:t xml:space="preserve">;  </w:t>
      </w:r>
    </w:p>
    <w:p w:rsidR="002065F6" w:rsidRPr="00D67319"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кв.Мальовица - 7085лв.</w:t>
      </w:r>
      <w:r w:rsidR="00D67319" w:rsidRPr="00D67319">
        <w:rPr>
          <w:b/>
          <w:color w:val="000000" w:themeColor="text1"/>
        </w:rPr>
        <w:t xml:space="preserve"> с ДДС</w:t>
      </w:r>
      <w:r w:rsidRPr="00D67319">
        <w:rPr>
          <w:b/>
          <w:color w:val="000000" w:themeColor="text1"/>
        </w:rPr>
        <w:t xml:space="preserve">;  </w:t>
      </w:r>
    </w:p>
    <w:p w:rsidR="007E5F7D" w:rsidRDefault="002065F6" w:rsidP="00D67319">
      <w:pPr>
        <w:pStyle w:val="af"/>
        <w:numPr>
          <w:ilvl w:val="0"/>
          <w:numId w:val="15"/>
        </w:numPr>
        <w:jc w:val="both"/>
        <w:rPr>
          <w:b/>
          <w:color w:val="000000" w:themeColor="text1"/>
        </w:rPr>
      </w:pPr>
      <w:r w:rsidRPr="00D67319">
        <w:rPr>
          <w:b/>
          <w:color w:val="000000" w:themeColor="text1"/>
        </w:rPr>
        <w:t xml:space="preserve">Изграждане на осветление между ул."Гео Милев" и ул."Студен кладенец" </w:t>
      </w:r>
    </w:p>
    <w:p w:rsidR="002065F6" w:rsidRPr="007E5F7D" w:rsidRDefault="002065F6" w:rsidP="007E5F7D">
      <w:pPr>
        <w:jc w:val="both"/>
        <w:rPr>
          <w:b/>
          <w:color w:val="000000" w:themeColor="text1"/>
        </w:rPr>
      </w:pPr>
      <w:proofErr w:type="spellStart"/>
      <w:r w:rsidRPr="007E5F7D">
        <w:rPr>
          <w:b/>
          <w:color w:val="000000" w:themeColor="text1"/>
        </w:rPr>
        <w:t>жк</w:t>
      </w:r>
      <w:proofErr w:type="spellEnd"/>
      <w:r w:rsidRPr="007E5F7D">
        <w:rPr>
          <w:b/>
          <w:color w:val="000000" w:themeColor="text1"/>
        </w:rPr>
        <w:t>"Дружба-1" (около бл.Маргарита, бл.Таня, бл.В.Коларов) - 16530лв.</w:t>
      </w:r>
      <w:r w:rsidR="00D67319" w:rsidRPr="007E5F7D">
        <w:rPr>
          <w:b/>
          <w:color w:val="000000" w:themeColor="text1"/>
        </w:rPr>
        <w:t xml:space="preserve"> с ДДС</w:t>
      </w:r>
      <w:r w:rsidRPr="007E5F7D">
        <w:rPr>
          <w:b/>
          <w:color w:val="000000" w:themeColor="text1"/>
        </w:rPr>
        <w:t xml:space="preserve">;  </w:t>
      </w:r>
    </w:p>
    <w:p w:rsidR="007E5F7D"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между ул.</w:t>
      </w:r>
      <w:proofErr w:type="spellStart"/>
      <w:r w:rsidRPr="00D67319">
        <w:rPr>
          <w:b/>
          <w:color w:val="000000" w:themeColor="text1"/>
        </w:rPr>
        <w:t>Доростол</w:t>
      </w:r>
      <w:proofErr w:type="spellEnd"/>
      <w:r w:rsidRPr="00D67319">
        <w:rPr>
          <w:b/>
          <w:color w:val="000000" w:themeColor="text1"/>
        </w:rPr>
        <w:t xml:space="preserve"> и ул.Плиска до ул.Сан </w:t>
      </w:r>
    </w:p>
    <w:p w:rsidR="002065F6" w:rsidRPr="007E5F7D" w:rsidRDefault="002065F6" w:rsidP="007E5F7D">
      <w:pPr>
        <w:jc w:val="both"/>
        <w:rPr>
          <w:b/>
          <w:color w:val="000000" w:themeColor="text1"/>
        </w:rPr>
      </w:pPr>
      <w:proofErr w:type="spellStart"/>
      <w:r w:rsidRPr="007E5F7D">
        <w:rPr>
          <w:b/>
          <w:color w:val="000000" w:themeColor="text1"/>
        </w:rPr>
        <w:t>Стефано</w:t>
      </w:r>
      <w:proofErr w:type="spellEnd"/>
      <w:r w:rsidRPr="007E5F7D">
        <w:rPr>
          <w:b/>
          <w:color w:val="000000" w:themeColor="text1"/>
        </w:rPr>
        <w:t xml:space="preserve">, </w:t>
      </w:r>
      <w:proofErr w:type="spellStart"/>
      <w:r w:rsidRPr="007E5F7D">
        <w:rPr>
          <w:b/>
          <w:color w:val="000000" w:themeColor="text1"/>
        </w:rPr>
        <w:t>жк</w:t>
      </w:r>
      <w:proofErr w:type="spellEnd"/>
      <w:r w:rsidRPr="007E5F7D">
        <w:rPr>
          <w:b/>
          <w:color w:val="000000" w:themeColor="text1"/>
        </w:rPr>
        <w:t>.Възраждане - 17540лв.</w:t>
      </w:r>
      <w:r w:rsidR="00D67319" w:rsidRPr="007E5F7D">
        <w:rPr>
          <w:b/>
          <w:color w:val="000000" w:themeColor="text1"/>
        </w:rPr>
        <w:t xml:space="preserve"> с ДДС</w:t>
      </w:r>
      <w:r w:rsidRPr="007E5F7D">
        <w:rPr>
          <w:b/>
          <w:color w:val="000000" w:themeColor="text1"/>
        </w:rPr>
        <w:t xml:space="preserve">; </w:t>
      </w:r>
    </w:p>
    <w:p w:rsidR="007E5F7D" w:rsidRDefault="002065F6" w:rsidP="00D67319">
      <w:pPr>
        <w:pStyle w:val="af"/>
        <w:numPr>
          <w:ilvl w:val="0"/>
          <w:numId w:val="15"/>
        </w:numPr>
        <w:jc w:val="both"/>
        <w:rPr>
          <w:b/>
          <w:color w:val="000000" w:themeColor="text1"/>
        </w:rPr>
      </w:pPr>
      <w:r w:rsidRPr="00D67319">
        <w:rPr>
          <w:b/>
          <w:color w:val="000000" w:themeColor="text1"/>
        </w:rPr>
        <w:t>Изграждане на осветление между ул.</w:t>
      </w:r>
      <w:proofErr w:type="spellStart"/>
      <w:r w:rsidRPr="00D67319">
        <w:rPr>
          <w:b/>
          <w:color w:val="000000" w:themeColor="text1"/>
        </w:rPr>
        <w:t>Доростол</w:t>
      </w:r>
      <w:proofErr w:type="spellEnd"/>
      <w:r w:rsidRPr="00D67319">
        <w:rPr>
          <w:b/>
          <w:color w:val="000000" w:themeColor="text1"/>
        </w:rPr>
        <w:t xml:space="preserve"> и ул.Плиска от ул.Сан </w:t>
      </w:r>
    </w:p>
    <w:p w:rsidR="002065F6" w:rsidRPr="007E5F7D" w:rsidRDefault="002065F6" w:rsidP="007E5F7D">
      <w:pPr>
        <w:jc w:val="both"/>
        <w:rPr>
          <w:b/>
          <w:color w:val="000000" w:themeColor="text1"/>
        </w:rPr>
      </w:pPr>
      <w:proofErr w:type="spellStart"/>
      <w:r w:rsidRPr="007E5F7D">
        <w:rPr>
          <w:b/>
          <w:color w:val="000000" w:themeColor="text1"/>
        </w:rPr>
        <w:t>Стефано</w:t>
      </w:r>
      <w:proofErr w:type="spellEnd"/>
      <w:r w:rsidRPr="007E5F7D">
        <w:rPr>
          <w:b/>
          <w:color w:val="000000" w:themeColor="text1"/>
        </w:rPr>
        <w:t xml:space="preserve"> до ул.Янтра, </w:t>
      </w:r>
      <w:proofErr w:type="spellStart"/>
      <w:r w:rsidRPr="007E5F7D">
        <w:rPr>
          <w:b/>
          <w:color w:val="000000" w:themeColor="text1"/>
        </w:rPr>
        <w:t>жк</w:t>
      </w:r>
      <w:proofErr w:type="spellEnd"/>
      <w:r w:rsidRPr="007E5F7D">
        <w:rPr>
          <w:b/>
          <w:color w:val="000000" w:themeColor="text1"/>
        </w:rPr>
        <w:t>.Възраждане - 18860лв.</w:t>
      </w:r>
      <w:r w:rsidR="00D67319" w:rsidRPr="007E5F7D">
        <w:rPr>
          <w:b/>
          <w:color w:val="000000" w:themeColor="text1"/>
        </w:rPr>
        <w:t xml:space="preserve"> с ДДС</w:t>
      </w:r>
      <w:r w:rsidRPr="007E5F7D">
        <w:rPr>
          <w:b/>
          <w:color w:val="000000" w:themeColor="text1"/>
        </w:rPr>
        <w:t xml:space="preserve">;  </w:t>
      </w:r>
    </w:p>
    <w:p w:rsidR="007E5F7D" w:rsidRDefault="002065F6" w:rsidP="00D67319">
      <w:pPr>
        <w:pStyle w:val="af"/>
        <w:numPr>
          <w:ilvl w:val="0"/>
          <w:numId w:val="15"/>
        </w:numPr>
        <w:jc w:val="both"/>
        <w:rPr>
          <w:b/>
          <w:color w:val="000000" w:themeColor="text1"/>
        </w:rPr>
      </w:pPr>
      <w:r w:rsidRPr="00D67319">
        <w:rPr>
          <w:b/>
          <w:color w:val="000000" w:themeColor="text1"/>
        </w:rPr>
        <w:t xml:space="preserve">Изграждане на осветление детска площадка ул. Алея Освобождение </w:t>
      </w:r>
      <w:r w:rsidR="007E5F7D">
        <w:rPr>
          <w:b/>
          <w:color w:val="000000" w:themeColor="text1"/>
        </w:rPr>
        <w:t>–</w:t>
      </w:r>
      <w:r w:rsidRPr="00D67319">
        <w:rPr>
          <w:b/>
          <w:color w:val="000000" w:themeColor="text1"/>
        </w:rPr>
        <w:t xml:space="preserve"> </w:t>
      </w:r>
    </w:p>
    <w:p w:rsidR="00D67319" w:rsidRPr="007E5F7D" w:rsidRDefault="002065F6" w:rsidP="007E5F7D">
      <w:pPr>
        <w:jc w:val="both"/>
        <w:rPr>
          <w:b/>
          <w:color w:val="000000" w:themeColor="text1"/>
        </w:rPr>
      </w:pPr>
      <w:r w:rsidRPr="007E5F7D">
        <w:rPr>
          <w:b/>
          <w:color w:val="000000" w:themeColor="text1"/>
        </w:rPr>
        <w:t xml:space="preserve">4960лв. </w:t>
      </w:r>
      <w:r w:rsidR="00D67319" w:rsidRPr="007E5F7D">
        <w:rPr>
          <w:b/>
          <w:color w:val="000000" w:themeColor="text1"/>
        </w:rPr>
        <w:t>с ДДС.</w:t>
      </w:r>
    </w:p>
    <w:p w:rsidR="00D75D05" w:rsidRDefault="00D75D05" w:rsidP="00D82A27">
      <w:pPr>
        <w:jc w:val="both"/>
        <w:rPr>
          <w:b/>
          <w:color w:val="000000" w:themeColor="text1"/>
          <w:lang w:val="en-US" w:eastAsia="en-US"/>
        </w:rPr>
      </w:pPr>
    </w:p>
    <w:p w:rsidR="000621EB" w:rsidRPr="00C20A77" w:rsidRDefault="000621EB" w:rsidP="000621EB">
      <w:pPr>
        <w:shd w:val="clear" w:color="auto" w:fill="DDD9C3"/>
        <w:spacing w:before="120"/>
        <w:jc w:val="both"/>
        <w:rPr>
          <w:b/>
          <w:color w:val="C00000"/>
          <w:sz w:val="28"/>
          <w:szCs w:val="28"/>
          <w:u w:val="single"/>
        </w:rPr>
      </w:pPr>
      <w:r w:rsidRPr="00C20A77">
        <w:rPr>
          <w:bCs/>
          <w:color w:val="C00000"/>
          <w:sz w:val="28"/>
          <w:szCs w:val="28"/>
          <w:lang w:eastAsia="en-US"/>
        </w:rPr>
        <w:t xml:space="preserve">ПРЕДЛОЖЕНАТА ЦЕНА ОТ УЧАСТНИЦИТЕ ПО </w:t>
      </w:r>
      <w:r>
        <w:rPr>
          <w:bCs/>
          <w:color w:val="C00000"/>
          <w:sz w:val="28"/>
          <w:szCs w:val="28"/>
          <w:lang w:eastAsia="en-US"/>
        </w:rPr>
        <w:t>ПОДОБЕКТИ</w:t>
      </w:r>
      <w:r w:rsidRPr="00C20A77">
        <w:rPr>
          <w:bCs/>
          <w:color w:val="C00000"/>
          <w:sz w:val="28"/>
          <w:szCs w:val="28"/>
          <w:lang w:eastAsia="en-US"/>
        </w:rPr>
        <w:t xml:space="preserve"> НЕ СЛЕДВА ДА НАДВИШАВА МАКСИМАЛНО ДОПУСТИМАТА СТОЙНОСТ ЗА ВСЕКИ</w:t>
      </w:r>
      <w:r>
        <w:rPr>
          <w:bCs/>
          <w:color w:val="C00000"/>
          <w:sz w:val="28"/>
          <w:szCs w:val="28"/>
          <w:lang w:eastAsia="en-US"/>
        </w:rPr>
        <w:t xml:space="preserve"> ПОДОБЕКТ</w:t>
      </w:r>
      <w:r w:rsidRPr="00C20A77">
        <w:rPr>
          <w:bCs/>
          <w:color w:val="C00000"/>
          <w:sz w:val="28"/>
          <w:szCs w:val="28"/>
          <w:lang w:eastAsia="en-US"/>
        </w:rPr>
        <w:t>!!!!!!!!</w:t>
      </w:r>
    </w:p>
    <w:p w:rsidR="000621EB" w:rsidRPr="00C20A77" w:rsidRDefault="000621EB" w:rsidP="000621EB">
      <w:pPr>
        <w:spacing w:before="120"/>
        <w:jc w:val="both"/>
        <w:rPr>
          <w:b/>
          <w:color w:val="C00000"/>
        </w:rPr>
      </w:pPr>
      <w:r w:rsidRPr="00462869">
        <w:rPr>
          <w:b/>
          <w:color w:val="C00000"/>
          <w:shd w:val="clear" w:color="auto" w:fill="FDE9D9"/>
        </w:rPr>
        <w:t>Участник, предложил по-висока цена за подобект от обявената за максимално допустима стойност за съответния подобект, ще бъде отстранен от последващо оценяване и класиране в обществената поръчка</w:t>
      </w:r>
      <w:r w:rsidRPr="00462869">
        <w:rPr>
          <w:b/>
          <w:color w:val="C00000"/>
        </w:rPr>
        <w:t>!!!</w:t>
      </w:r>
    </w:p>
    <w:p w:rsidR="000621EB" w:rsidRPr="000621EB" w:rsidRDefault="000621EB" w:rsidP="00D82A27">
      <w:pPr>
        <w:jc w:val="both"/>
        <w:rPr>
          <w:b/>
          <w:color w:val="000000" w:themeColor="text1"/>
          <w:lang w:eastAsia="en-US"/>
        </w:rPr>
      </w:pPr>
    </w:p>
    <w:p w:rsidR="00A82CA6" w:rsidRPr="008133D2" w:rsidRDefault="00A82CA6" w:rsidP="00CB23A8">
      <w:pPr>
        <w:jc w:val="both"/>
      </w:pPr>
      <w:r>
        <w:rPr>
          <w:b/>
          <w:color w:val="000000" w:themeColor="text1"/>
          <w:lang w:eastAsia="en-US"/>
        </w:rPr>
        <w:t>6</w:t>
      </w:r>
      <w:r w:rsidR="00474E51" w:rsidRPr="00D82A27">
        <w:rPr>
          <w:b/>
          <w:color w:val="000000" w:themeColor="text1"/>
          <w:lang w:eastAsia="en-US"/>
        </w:rPr>
        <w:t>. Срок  за изпълнение на поръчката</w:t>
      </w:r>
      <w:r w:rsidR="008133D2" w:rsidRPr="008133D2">
        <w:rPr>
          <w:color w:val="000000" w:themeColor="text1"/>
          <w:lang w:eastAsia="en-US"/>
        </w:rPr>
        <w:t xml:space="preserve">: </w:t>
      </w:r>
      <w:r w:rsidR="00E50FF3">
        <w:rPr>
          <w:color w:val="000000" w:themeColor="text1"/>
          <w:lang w:eastAsia="en-US"/>
        </w:rPr>
        <w:t xml:space="preserve">по предложение на участника, но </w:t>
      </w:r>
      <w:r w:rsidR="00E50FF3" w:rsidRPr="00E50FF3">
        <w:rPr>
          <w:b/>
          <w:color w:val="000000" w:themeColor="text1"/>
          <w:lang w:eastAsia="en-US"/>
        </w:rPr>
        <w:t xml:space="preserve">не </w:t>
      </w:r>
      <w:r w:rsidR="00292029">
        <w:rPr>
          <w:b/>
          <w:color w:val="000000" w:themeColor="text1"/>
          <w:lang w:eastAsia="en-US"/>
        </w:rPr>
        <w:t xml:space="preserve">може да бъде по-дълъг от </w:t>
      </w:r>
      <w:r w:rsidR="008133D2" w:rsidRPr="00E50FF3">
        <w:rPr>
          <w:b/>
          <w:color w:val="000000" w:themeColor="text1"/>
          <w:lang w:eastAsia="en-US"/>
        </w:rPr>
        <w:t>90 календарни дни след подписване на акт обр.2а</w:t>
      </w:r>
      <w:r w:rsidR="008133D2" w:rsidRPr="008133D2">
        <w:rPr>
          <w:color w:val="000000" w:themeColor="text1"/>
          <w:lang w:eastAsia="en-US"/>
        </w:rPr>
        <w:t xml:space="preserve"> от НАРЕДБА № 3 от 31.07.2003 г. за съставяне на актове и протоколи по време на строителството</w:t>
      </w:r>
      <w:r w:rsidR="00E7114F">
        <w:rPr>
          <w:color w:val="000000" w:themeColor="text1"/>
          <w:lang w:eastAsia="en-US"/>
        </w:rPr>
        <w:t>.</w:t>
      </w:r>
    </w:p>
    <w:p w:rsidR="00527369" w:rsidRPr="00A82CA6" w:rsidRDefault="00527369" w:rsidP="00527369">
      <w:pPr>
        <w:jc w:val="both"/>
      </w:pPr>
    </w:p>
    <w:p w:rsidR="00A64DBD" w:rsidRDefault="002E1A48" w:rsidP="00D82A27">
      <w:pPr>
        <w:jc w:val="both"/>
        <w:rPr>
          <w:b/>
          <w:color w:val="000000" w:themeColor="text1"/>
        </w:rPr>
      </w:pPr>
      <w:r>
        <w:rPr>
          <w:color w:val="000000" w:themeColor="text1"/>
        </w:rPr>
        <w:t>7</w:t>
      </w:r>
      <w:r w:rsidRPr="002E1A48">
        <w:rPr>
          <w:b/>
        </w:rPr>
        <w:t xml:space="preserve">. </w:t>
      </w:r>
      <w:r>
        <w:rPr>
          <w:b/>
          <w:lang w:val="en-US"/>
        </w:rPr>
        <w:t xml:space="preserve"> </w:t>
      </w:r>
      <w:proofErr w:type="spellStart"/>
      <w:r>
        <w:rPr>
          <w:b/>
          <w:lang w:val="en-US"/>
        </w:rPr>
        <w:t>Срок</w:t>
      </w:r>
      <w:proofErr w:type="spellEnd"/>
      <w:r>
        <w:rPr>
          <w:b/>
          <w:lang w:val="en-US"/>
        </w:rPr>
        <w:t xml:space="preserve"> </w:t>
      </w:r>
      <w:proofErr w:type="spellStart"/>
      <w:r>
        <w:rPr>
          <w:b/>
          <w:lang w:val="en-US"/>
        </w:rPr>
        <w:t>на</w:t>
      </w:r>
      <w:proofErr w:type="spellEnd"/>
      <w:r>
        <w:rPr>
          <w:b/>
          <w:lang w:val="en-US"/>
        </w:rPr>
        <w:t xml:space="preserve"> </w:t>
      </w:r>
      <w:proofErr w:type="spellStart"/>
      <w:r>
        <w:rPr>
          <w:b/>
          <w:lang w:val="en-US"/>
        </w:rPr>
        <w:t>валидност</w:t>
      </w:r>
      <w:proofErr w:type="spellEnd"/>
      <w:r>
        <w:rPr>
          <w:b/>
          <w:lang w:val="en-US"/>
        </w:rPr>
        <w:t xml:space="preserve"> </w:t>
      </w:r>
      <w:proofErr w:type="spellStart"/>
      <w:r>
        <w:rPr>
          <w:b/>
          <w:lang w:val="en-US"/>
        </w:rPr>
        <w:t>на</w:t>
      </w:r>
      <w:proofErr w:type="spellEnd"/>
      <w:r>
        <w:rPr>
          <w:b/>
          <w:lang w:val="en-US"/>
        </w:rPr>
        <w:t xml:space="preserve"> </w:t>
      </w:r>
      <w:r>
        <w:rPr>
          <w:b/>
        </w:rPr>
        <w:t>офертите</w:t>
      </w:r>
      <w:r w:rsidRPr="002E1A48">
        <w:rPr>
          <w:color w:val="000000" w:themeColor="text1"/>
          <w:lang w:val="en-US"/>
        </w:rPr>
        <w:t xml:space="preserve">: </w:t>
      </w:r>
      <w:proofErr w:type="spellStart"/>
      <w:r w:rsidRPr="002E1A48">
        <w:rPr>
          <w:b/>
          <w:color w:val="000000" w:themeColor="text1"/>
          <w:lang w:val="en-US"/>
        </w:rPr>
        <w:t>не</w:t>
      </w:r>
      <w:proofErr w:type="spellEnd"/>
      <w:r w:rsidRPr="002E1A48">
        <w:rPr>
          <w:b/>
          <w:color w:val="000000" w:themeColor="text1"/>
          <w:lang w:val="en-US"/>
        </w:rPr>
        <w:t xml:space="preserve"> </w:t>
      </w:r>
      <w:r w:rsidRPr="002E1A48">
        <w:rPr>
          <w:b/>
          <w:color w:val="000000" w:themeColor="text1"/>
        </w:rPr>
        <w:t>по-</w:t>
      </w:r>
      <w:r w:rsidR="008133D2">
        <w:rPr>
          <w:b/>
          <w:color w:val="000000" w:themeColor="text1"/>
        </w:rPr>
        <w:t>малко от</w:t>
      </w:r>
      <w:r w:rsidRPr="002E1A48">
        <w:rPr>
          <w:b/>
          <w:color w:val="000000" w:themeColor="text1"/>
        </w:rPr>
        <w:t xml:space="preserve"> </w:t>
      </w:r>
      <w:r>
        <w:rPr>
          <w:b/>
          <w:color w:val="000000" w:themeColor="text1"/>
        </w:rPr>
        <w:t>90 календарни дни.</w:t>
      </w:r>
    </w:p>
    <w:p w:rsidR="002E1A48" w:rsidRPr="00D82A27" w:rsidRDefault="002E1A48" w:rsidP="00D82A27">
      <w:pPr>
        <w:jc w:val="both"/>
        <w:rPr>
          <w:color w:val="000000" w:themeColor="text1"/>
        </w:rPr>
      </w:pPr>
    </w:p>
    <w:p w:rsidR="00A82CA6" w:rsidRPr="008133D2" w:rsidRDefault="002E1A48" w:rsidP="00A82CA6">
      <w:pPr>
        <w:tabs>
          <w:tab w:val="left" w:pos="4830"/>
        </w:tabs>
        <w:jc w:val="both"/>
        <w:rPr>
          <w:lang w:eastAsia="en-US"/>
        </w:rPr>
      </w:pPr>
      <w:r>
        <w:rPr>
          <w:b/>
          <w:lang w:eastAsia="en-US"/>
        </w:rPr>
        <w:t>8</w:t>
      </w:r>
      <w:r w:rsidR="00A82CA6">
        <w:rPr>
          <w:b/>
          <w:lang w:eastAsia="en-US"/>
        </w:rPr>
        <w:t xml:space="preserve">.   Условия и начин на плащане: </w:t>
      </w:r>
      <w:r w:rsidR="008133D2" w:rsidRPr="008133D2">
        <w:rPr>
          <w:lang w:eastAsia="en-US"/>
        </w:rPr>
        <w:t>Авансово плащане в размер на 30% от стойността на договора. Останалите средства ще бъдат заплатени по банков път след представяне на акт образец 15 и протокол за изпълнени СМР и данъчна фактура за всеки подобект поотделно</w:t>
      </w:r>
      <w:r w:rsidR="008133D2">
        <w:rPr>
          <w:lang w:eastAsia="en-US"/>
        </w:rPr>
        <w:t>.</w:t>
      </w:r>
    </w:p>
    <w:p w:rsidR="003D7BE3" w:rsidRPr="00D82A27" w:rsidRDefault="003D7BE3" w:rsidP="00D82A27">
      <w:pPr>
        <w:jc w:val="both"/>
        <w:rPr>
          <w:b/>
          <w:lang w:eastAsia="en-US"/>
        </w:rPr>
      </w:pPr>
    </w:p>
    <w:p w:rsidR="00A7121C" w:rsidRPr="008133D2" w:rsidRDefault="002E1A48" w:rsidP="008133D2">
      <w:pPr>
        <w:jc w:val="both"/>
        <w:rPr>
          <w:b/>
          <w:lang w:eastAsia="en-US"/>
        </w:rPr>
      </w:pPr>
      <w:r>
        <w:rPr>
          <w:b/>
          <w:lang w:eastAsia="en-US"/>
        </w:rPr>
        <w:t>9</w:t>
      </w:r>
      <w:r w:rsidR="00D04D6E">
        <w:rPr>
          <w:b/>
          <w:lang w:eastAsia="en-US"/>
        </w:rPr>
        <w:t xml:space="preserve">. </w:t>
      </w:r>
      <w:r w:rsidR="00D04D6E" w:rsidRPr="00D04D6E">
        <w:rPr>
          <w:b/>
          <w:lang w:eastAsia="en-US"/>
        </w:rPr>
        <w:t>Изисквания към участниците.</w:t>
      </w:r>
      <w:r w:rsidR="00ED2DCA">
        <w:rPr>
          <w:b/>
          <w:lang w:val="en-US" w:eastAsia="en-US"/>
        </w:rPr>
        <w:t xml:space="preserve"> </w:t>
      </w:r>
      <w:r w:rsidR="00ED2DCA">
        <w:rPr>
          <w:b/>
          <w:lang w:eastAsia="en-US"/>
        </w:rPr>
        <w:t>Критерии за подбор:</w:t>
      </w:r>
      <w:r w:rsidR="00D04D6E" w:rsidRPr="00D04D6E">
        <w:rPr>
          <w:b/>
          <w:lang w:eastAsia="en-US"/>
        </w:rPr>
        <w:t xml:space="preserve"> </w:t>
      </w:r>
    </w:p>
    <w:p w:rsidR="00AD5E9F" w:rsidRDefault="002E1A48" w:rsidP="00307F3B">
      <w:pPr>
        <w:widowControl w:val="0"/>
        <w:autoSpaceDE w:val="0"/>
        <w:autoSpaceDN w:val="0"/>
        <w:adjustRightInd w:val="0"/>
        <w:ind w:firstLine="708"/>
        <w:contextualSpacing/>
        <w:jc w:val="both"/>
        <w:rPr>
          <w:lang w:eastAsia="en-US"/>
        </w:rPr>
      </w:pPr>
      <w:r w:rsidRPr="00D51C66">
        <w:rPr>
          <w:b/>
          <w:lang w:eastAsia="en-US"/>
        </w:rPr>
        <w:t>9</w:t>
      </w:r>
      <w:r w:rsidR="00D04D6E" w:rsidRPr="00D51C66">
        <w:rPr>
          <w:b/>
          <w:lang w:eastAsia="en-US"/>
        </w:rPr>
        <w:t>.1.</w:t>
      </w:r>
      <w:r w:rsidR="00D04D6E">
        <w:rPr>
          <w:lang w:eastAsia="en-US"/>
        </w:rPr>
        <w:t xml:space="preserve"> </w:t>
      </w:r>
      <w:r w:rsidR="00D04D6E" w:rsidRPr="00D04D6E">
        <w:rPr>
          <w:lang w:eastAsia="en-US"/>
        </w:rPr>
        <w:t xml:space="preserve"> </w:t>
      </w:r>
      <w:r w:rsidR="00ED2DCA" w:rsidRPr="00AD5E9F">
        <w:rPr>
          <w:b/>
          <w:lang w:val="bg" w:eastAsia="en-US"/>
        </w:rPr>
        <w:t>Правоспособност за упражняване на професионална дейност:</w:t>
      </w:r>
      <w:r w:rsidR="00ED2DCA" w:rsidRPr="00ED2DCA">
        <w:rPr>
          <w:lang w:val="bg" w:eastAsia="en-US"/>
        </w:rPr>
        <w:t xml:space="preserve"> </w:t>
      </w:r>
      <w:r w:rsidR="005A59AF" w:rsidRPr="005A59AF">
        <w:rPr>
          <w:lang w:eastAsia="en-US"/>
        </w:rPr>
        <w:lastRenderedPageBreak/>
        <w:t xml:space="preserve">Участникът </w:t>
      </w:r>
      <w:r w:rsidR="00ED2DCA">
        <w:rPr>
          <w:lang w:eastAsia="en-US"/>
        </w:rPr>
        <w:t xml:space="preserve">трябва </w:t>
      </w:r>
      <w:r w:rsidR="005A59AF" w:rsidRPr="005A59AF">
        <w:rPr>
          <w:lang w:eastAsia="en-US"/>
        </w:rPr>
        <w:t xml:space="preserve">да е вписан в централен професионален регистър на строителя </w:t>
      </w:r>
      <w:r w:rsidR="005A59AF">
        <w:rPr>
          <w:lang w:eastAsia="en-US"/>
        </w:rPr>
        <w:t xml:space="preserve">за изпълнение на строежи </w:t>
      </w:r>
      <w:r w:rsidR="005A59AF" w:rsidRPr="005A59AF">
        <w:rPr>
          <w:lang w:eastAsia="en-US"/>
        </w:rPr>
        <w:t xml:space="preserve">най-малко </w:t>
      </w:r>
      <w:r w:rsidR="005A59AF" w:rsidRPr="00AD5E9F">
        <w:rPr>
          <w:b/>
          <w:lang w:eastAsia="en-US"/>
        </w:rPr>
        <w:t>трета категория, трета група</w:t>
      </w:r>
      <w:r w:rsidR="00AD5E9F">
        <w:rPr>
          <w:lang w:eastAsia="en-US"/>
        </w:rPr>
        <w:t>.</w:t>
      </w:r>
    </w:p>
    <w:p w:rsidR="00AD5E9F" w:rsidRPr="00AD5E9F" w:rsidRDefault="00AD5E9F" w:rsidP="00EB0918">
      <w:pPr>
        <w:widowControl w:val="0"/>
        <w:autoSpaceDE w:val="0"/>
        <w:autoSpaceDN w:val="0"/>
        <w:adjustRightInd w:val="0"/>
        <w:ind w:firstLine="708"/>
        <w:contextualSpacing/>
        <w:jc w:val="both"/>
        <w:rPr>
          <w:u w:val="single"/>
          <w:lang w:eastAsia="en-US"/>
        </w:rPr>
      </w:pPr>
      <w:r w:rsidRPr="00AD5E9F">
        <w:rPr>
          <w:lang w:eastAsia="en-US"/>
        </w:rPr>
        <w:t>За доказване на това изискване се представя Удостоверение за вписване в ЦПРС за изпълнение на строежи най-малко трета категория, трета група</w:t>
      </w:r>
      <w:r w:rsidR="00977D46">
        <w:rPr>
          <w:lang w:eastAsia="en-US"/>
        </w:rPr>
        <w:t xml:space="preserve"> или </w:t>
      </w:r>
      <w:r w:rsidR="00977D46" w:rsidRPr="00977D46">
        <w:rPr>
          <w:lang w:val="ru-RU" w:eastAsia="en-US"/>
        </w:rPr>
        <w:t xml:space="preserve">чрез </w:t>
      </w:r>
      <w:proofErr w:type="spellStart"/>
      <w:r w:rsidR="00977D46" w:rsidRPr="00977D46">
        <w:rPr>
          <w:lang w:val="ru-RU" w:eastAsia="en-US"/>
        </w:rPr>
        <w:t>посочване</w:t>
      </w:r>
      <w:proofErr w:type="spellEnd"/>
      <w:r w:rsidR="00977D46" w:rsidRPr="00977D46">
        <w:rPr>
          <w:lang w:val="ru-RU" w:eastAsia="en-US"/>
        </w:rPr>
        <w:t xml:space="preserve"> на </w:t>
      </w:r>
      <w:proofErr w:type="spellStart"/>
      <w:r w:rsidR="00977D46" w:rsidRPr="00977D46">
        <w:rPr>
          <w:lang w:val="ru-RU" w:eastAsia="en-US"/>
        </w:rPr>
        <w:t>съответния</w:t>
      </w:r>
      <w:proofErr w:type="spellEnd"/>
      <w:r w:rsidR="00977D46" w:rsidRPr="00977D46">
        <w:rPr>
          <w:lang w:val="ru-RU" w:eastAsia="en-US"/>
        </w:rPr>
        <w:t xml:space="preserve"> публичен </w:t>
      </w:r>
      <w:proofErr w:type="spellStart"/>
      <w:r w:rsidR="00977D46" w:rsidRPr="00977D46">
        <w:rPr>
          <w:lang w:val="ru-RU" w:eastAsia="en-US"/>
        </w:rPr>
        <w:t>регистър</w:t>
      </w:r>
      <w:proofErr w:type="spellEnd"/>
      <w:r w:rsidR="00977D46" w:rsidRPr="00977D46">
        <w:rPr>
          <w:lang w:val="ru-RU" w:eastAsia="en-US"/>
        </w:rPr>
        <w:t xml:space="preserve">, </w:t>
      </w:r>
      <w:proofErr w:type="spellStart"/>
      <w:r w:rsidR="00977D46" w:rsidRPr="00977D46">
        <w:rPr>
          <w:lang w:val="ru-RU" w:eastAsia="en-US"/>
        </w:rPr>
        <w:t>който</w:t>
      </w:r>
      <w:proofErr w:type="spellEnd"/>
      <w:r w:rsidR="00977D46" w:rsidRPr="00977D46">
        <w:rPr>
          <w:lang w:val="ru-RU" w:eastAsia="en-US"/>
        </w:rPr>
        <w:t xml:space="preserve"> </w:t>
      </w:r>
      <w:proofErr w:type="spellStart"/>
      <w:r w:rsidR="00977D46" w:rsidRPr="00977D46">
        <w:rPr>
          <w:lang w:val="ru-RU" w:eastAsia="en-US"/>
        </w:rPr>
        <w:t>съдържа</w:t>
      </w:r>
      <w:proofErr w:type="spellEnd"/>
      <w:r w:rsidR="00977D46" w:rsidRPr="00977D46">
        <w:rPr>
          <w:lang w:val="ru-RU" w:eastAsia="en-US"/>
        </w:rPr>
        <w:t xml:space="preserve"> </w:t>
      </w:r>
      <w:proofErr w:type="spellStart"/>
      <w:r w:rsidR="00977D46" w:rsidRPr="00977D46">
        <w:rPr>
          <w:lang w:val="ru-RU" w:eastAsia="en-US"/>
        </w:rPr>
        <w:t>съответната</w:t>
      </w:r>
      <w:proofErr w:type="spellEnd"/>
      <w:r w:rsidR="00977D46" w:rsidRPr="00977D46">
        <w:rPr>
          <w:lang w:val="ru-RU" w:eastAsia="en-US"/>
        </w:rPr>
        <w:t xml:space="preserve"> информация</w:t>
      </w:r>
      <w:r w:rsidR="00977D46">
        <w:rPr>
          <w:lang w:val="ru-RU" w:eastAsia="en-US"/>
        </w:rPr>
        <w:t>.</w:t>
      </w:r>
    </w:p>
    <w:p w:rsidR="00AD5E9F" w:rsidRPr="00B1024C" w:rsidRDefault="00AD5E9F" w:rsidP="00B1024C">
      <w:pPr>
        <w:spacing w:line="274" w:lineRule="exact"/>
        <w:ind w:left="20" w:right="40" w:firstLine="688"/>
        <w:jc w:val="both"/>
        <w:rPr>
          <w:color w:val="000000"/>
          <w:sz w:val="23"/>
          <w:szCs w:val="23"/>
          <w:lang w:val="bg"/>
        </w:rPr>
      </w:pPr>
      <w:r w:rsidRPr="00AD5E9F">
        <w:rPr>
          <w:color w:val="000000"/>
          <w:sz w:val="23"/>
          <w:szCs w:val="23"/>
          <w:lang w:val="bg"/>
        </w:rPr>
        <w:t>Съгласно чл. 60 от ЗОП, чуждестранните участници могат да докажат регистрацията си в аналогични регистри съгласно законодателството на държавата членка, в която са установени.</w:t>
      </w:r>
    </w:p>
    <w:p w:rsidR="00D82A27" w:rsidRDefault="00D82A27" w:rsidP="00D82A27">
      <w:pPr>
        <w:jc w:val="both"/>
        <w:rPr>
          <w:b/>
          <w:lang w:eastAsia="en-US"/>
        </w:rPr>
      </w:pPr>
    </w:p>
    <w:p w:rsidR="00ED2A84" w:rsidRPr="00ED2A84" w:rsidRDefault="00CA2F84" w:rsidP="00307F3B">
      <w:pPr>
        <w:ind w:firstLine="708"/>
        <w:jc w:val="both"/>
        <w:rPr>
          <w:b/>
          <w:lang w:eastAsia="en-US"/>
        </w:rPr>
      </w:pPr>
      <w:r w:rsidRPr="00D51C66">
        <w:rPr>
          <w:b/>
          <w:lang w:eastAsia="en-US"/>
        </w:rPr>
        <w:t>9.2.</w:t>
      </w:r>
      <w:r w:rsidRPr="00CA2F84">
        <w:rPr>
          <w:lang w:eastAsia="en-US"/>
        </w:rPr>
        <w:t xml:space="preserve"> Участникът да разполага с минимум </w:t>
      </w:r>
      <w:r w:rsidRPr="00B1024C">
        <w:rPr>
          <w:b/>
          <w:lang w:eastAsia="en-US"/>
        </w:rPr>
        <w:t>трима специалисти с четвърта или по-висока квалификационна гр</w:t>
      </w:r>
      <w:r w:rsidR="00914E75" w:rsidRPr="00B1024C">
        <w:rPr>
          <w:b/>
          <w:lang w:eastAsia="en-US"/>
        </w:rPr>
        <w:t>упа по електробезопасност</w:t>
      </w:r>
      <w:r w:rsidR="00914E75">
        <w:rPr>
          <w:lang w:eastAsia="en-US"/>
        </w:rPr>
        <w:t>. Като</w:t>
      </w:r>
      <w:r w:rsidRPr="00CA2F84">
        <w:rPr>
          <w:lang w:eastAsia="en-US"/>
        </w:rPr>
        <w:t xml:space="preserve"> доказателство за съответствието с това изискване, участникът представя</w:t>
      </w:r>
      <w:r w:rsidR="00ED2A84">
        <w:rPr>
          <w:b/>
          <w:lang w:eastAsia="en-US"/>
        </w:rPr>
        <w:t xml:space="preserve"> С</w:t>
      </w:r>
      <w:r w:rsidR="00ED2A84" w:rsidRPr="00ED2A84">
        <w:rPr>
          <w:b/>
          <w:lang w:eastAsia="en-US"/>
        </w:rPr>
        <w:t>писък на техническите лица, които участникът ще използва</w:t>
      </w:r>
      <w:r w:rsidR="00ED2A84">
        <w:rPr>
          <w:b/>
          <w:lang w:eastAsia="en-US"/>
        </w:rPr>
        <w:t xml:space="preserve"> </w:t>
      </w:r>
      <w:r w:rsidR="00ED2A84" w:rsidRPr="00ED2A84">
        <w:rPr>
          <w:b/>
          <w:lang w:eastAsia="en-US"/>
        </w:rPr>
        <w:t>при изпълнение на обществената поръчка</w:t>
      </w:r>
    </w:p>
    <w:p w:rsidR="00B1024C" w:rsidRPr="00ED2A84" w:rsidRDefault="00ED2A84" w:rsidP="00B1024C">
      <w:pPr>
        <w:jc w:val="both"/>
        <w:rPr>
          <w:b/>
          <w:lang w:eastAsia="en-US"/>
        </w:rPr>
      </w:pPr>
      <w:r w:rsidRPr="00ED2A84">
        <w:rPr>
          <w:b/>
          <w:lang w:eastAsia="en-US"/>
        </w:rPr>
        <w:t>(съгласно чл. 64, ал. 1, т. 3 от ЗОП)</w:t>
      </w:r>
      <w:r>
        <w:rPr>
          <w:b/>
          <w:lang w:eastAsia="en-US"/>
        </w:rPr>
        <w:t>.</w:t>
      </w:r>
    </w:p>
    <w:p w:rsidR="00CA2F84" w:rsidRDefault="00CA2F84" w:rsidP="00D82A27">
      <w:pPr>
        <w:jc w:val="both"/>
        <w:rPr>
          <w:lang w:eastAsia="en-US"/>
        </w:rPr>
      </w:pPr>
    </w:p>
    <w:p w:rsidR="00907F04" w:rsidRDefault="00CA2F84" w:rsidP="00307F3B">
      <w:pPr>
        <w:ind w:firstLine="708"/>
        <w:jc w:val="both"/>
        <w:rPr>
          <w:rFonts w:eastAsiaTheme="minorHAnsi"/>
          <w:lang w:val="bg" w:eastAsia="en-US"/>
        </w:rPr>
      </w:pPr>
      <w:r w:rsidRPr="00D51C66">
        <w:rPr>
          <w:b/>
          <w:lang w:eastAsia="en-US"/>
        </w:rPr>
        <w:t>9.3.</w:t>
      </w:r>
      <w:r w:rsidR="00451DA3" w:rsidRPr="00663165">
        <w:rPr>
          <w:rFonts w:eastAsiaTheme="minorHAnsi"/>
          <w:sz w:val="22"/>
          <w:szCs w:val="22"/>
          <w:lang w:eastAsia="en-US"/>
        </w:rPr>
        <w:t xml:space="preserve"> </w:t>
      </w:r>
      <w:r w:rsidR="00663165" w:rsidRPr="00663165">
        <w:rPr>
          <w:rFonts w:eastAsiaTheme="minorHAnsi"/>
          <w:lang w:val="bg" w:eastAsia="en-US"/>
        </w:rPr>
        <w:t xml:space="preserve">Участникът, през последните 5 (пет) години, считано от датата на подаване на офертата, следва да е изпълнил </w:t>
      </w:r>
      <w:r w:rsidR="00663165" w:rsidRPr="00E454C7">
        <w:rPr>
          <w:rFonts w:eastAsiaTheme="minorHAnsi"/>
          <w:b/>
          <w:lang w:val="bg" w:eastAsia="en-US"/>
        </w:rPr>
        <w:t>минимум един обект</w:t>
      </w:r>
      <w:r w:rsidR="00663165">
        <w:rPr>
          <w:rFonts w:eastAsiaTheme="minorHAnsi"/>
          <w:lang w:val="bg" w:eastAsia="en-US"/>
        </w:rPr>
        <w:t>, идентичен или сходен</w:t>
      </w:r>
      <w:r w:rsidR="00663165" w:rsidRPr="00663165">
        <w:rPr>
          <w:rFonts w:eastAsiaTheme="minorHAnsi"/>
          <w:lang w:val="bg" w:eastAsia="en-US"/>
        </w:rPr>
        <w:t xml:space="preserve"> с предмета </w:t>
      </w:r>
      <w:r w:rsidR="00663165">
        <w:rPr>
          <w:rFonts w:eastAsiaTheme="minorHAnsi"/>
          <w:lang w:val="bg" w:eastAsia="en-US"/>
        </w:rPr>
        <w:t xml:space="preserve">и обема </w:t>
      </w:r>
      <w:r w:rsidR="00663165" w:rsidRPr="00663165">
        <w:rPr>
          <w:rFonts w:eastAsiaTheme="minorHAnsi"/>
          <w:lang w:val="bg" w:eastAsia="en-US"/>
        </w:rPr>
        <w:t xml:space="preserve">на </w:t>
      </w:r>
      <w:r w:rsidR="00663165">
        <w:rPr>
          <w:rFonts w:eastAsiaTheme="minorHAnsi"/>
          <w:lang w:val="bg" w:eastAsia="en-US"/>
        </w:rPr>
        <w:t xml:space="preserve">настоящата обществена поръчка. </w:t>
      </w:r>
      <w:r w:rsidR="00907F04" w:rsidRPr="00C55890">
        <w:rPr>
          <w:rFonts w:eastAsiaTheme="minorHAnsi"/>
          <w:lang w:eastAsia="en-US"/>
        </w:rPr>
        <w:t>За обекти „сходни с предмета на настоящата поръчка” да се счита изграждане и/или реконструкция и/или рехабилитация на улично осветление.</w:t>
      </w:r>
    </w:p>
    <w:p w:rsidR="00CA2F84" w:rsidRPr="00D60753" w:rsidRDefault="00316778" w:rsidP="00D60753">
      <w:pPr>
        <w:ind w:firstLine="708"/>
        <w:jc w:val="both"/>
        <w:rPr>
          <w:b/>
          <w:lang w:eastAsia="en-US"/>
        </w:rPr>
      </w:pPr>
      <w:r w:rsidRPr="00316778">
        <w:rPr>
          <w:lang w:eastAsia="en-US"/>
        </w:rPr>
        <w:t>За доказване на това изискване, участниците</w:t>
      </w:r>
      <w:r w:rsidR="00406F01">
        <w:rPr>
          <w:lang w:eastAsia="en-US"/>
        </w:rPr>
        <w:t xml:space="preserve"> представят </w:t>
      </w:r>
      <w:r w:rsidR="00406F01" w:rsidRPr="00AE5263">
        <w:rPr>
          <w:b/>
          <w:lang w:eastAsia="en-US"/>
        </w:rPr>
        <w:t>Списък на строителството</w:t>
      </w:r>
      <w:r w:rsidR="00406F01" w:rsidRPr="00406F01">
        <w:rPr>
          <w:lang w:eastAsia="en-US"/>
        </w:rPr>
        <w:t>,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w:t>
      </w:r>
      <w:r w:rsidR="005D4001">
        <w:rPr>
          <w:lang w:eastAsia="en-US"/>
        </w:rPr>
        <w:t>ствие с нормативните изисквания</w:t>
      </w:r>
      <w:r w:rsidR="00D60753">
        <w:rPr>
          <w:lang w:eastAsia="en-US"/>
        </w:rPr>
        <w:t xml:space="preserve"> </w:t>
      </w:r>
      <w:r w:rsidR="00D60753" w:rsidRPr="00D60753">
        <w:rPr>
          <w:b/>
          <w:lang w:eastAsia="en-US"/>
        </w:rPr>
        <w:t>(съгласно чл. 64, ал. 1, т. 1 от ЗОП)</w:t>
      </w:r>
      <w:r w:rsidR="005D4001">
        <w:rPr>
          <w:lang w:eastAsia="en-US"/>
        </w:rPr>
        <w:t>.</w:t>
      </w:r>
    </w:p>
    <w:p w:rsidR="00064F33" w:rsidRDefault="00064F33" w:rsidP="00D82A27">
      <w:pPr>
        <w:jc w:val="both"/>
        <w:rPr>
          <w:b/>
          <w:lang w:eastAsia="en-US"/>
        </w:rPr>
      </w:pPr>
    </w:p>
    <w:p w:rsidR="00585CA3" w:rsidRPr="00585CA3" w:rsidRDefault="00064F33" w:rsidP="00307F3B">
      <w:pPr>
        <w:ind w:firstLine="708"/>
        <w:jc w:val="both"/>
        <w:rPr>
          <w:rFonts w:eastAsia="Arial Unicode MS"/>
          <w:color w:val="000000"/>
        </w:rPr>
      </w:pPr>
      <w:r w:rsidRPr="00D51C66">
        <w:rPr>
          <w:b/>
          <w:lang w:eastAsia="en-US"/>
        </w:rPr>
        <w:t>9.4.</w:t>
      </w:r>
      <w:r w:rsidRPr="00064F33">
        <w:rPr>
          <w:lang w:eastAsia="en-US"/>
        </w:rPr>
        <w:t xml:space="preserve"> </w:t>
      </w:r>
      <w:r w:rsidR="0097616F" w:rsidRPr="0097616F">
        <w:rPr>
          <w:lang w:val="bg" w:eastAsia="en-US"/>
        </w:rPr>
        <w:t xml:space="preserve">Участникът следва да има внедрена </w:t>
      </w:r>
      <w:r w:rsidR="0097616F" w:rsidRPr="00DE0D19">
        <w:rPr>
          <w:b/>
          <w:lang w:val="bg" w:eastAsia="en-US"/>
        </w:rPr>
        <w:t xml:space="preserve">система за управление на качеството по </w:t>
      </w:r>
      <w:r w:rsidR="0097616F" w:rsidRPr="00DE0D19">
        <w:rPr>
          <w:b/>
          <w:lang w:val="en-US" w:eastAsia="en-US"/>
        </w:rPr>
        <w:t xml:space="preserve">ISO </w:t>
      </w:r>
      <w:r w:rsidR="0097616F" w:rsidRPr="00DE0D19">
        <w:rPr>
          <w:b/>
          <w:lang w:val="bg" w:eastAsia="en-US"/>
        </w:rPr>
        <w:t>9001:2008</w:t>
      </w:r>
      <w:r w:rsidR="0097616F">
        <w:rPr>
          <w:lang w:val="bg" w:eastAsia="en-US"/>
        </w:rPr>
        <w:t xml:space="preserve"> </w:t>
      </w:r>
      <w:r w:rsidR="00462869" w:rsidRPr="00462869">
        <w:rPr>
          <w:lang w:eastAsia="en-US"/>
        </w:rPr>
        <w:t xml:space="preserve">или </w:t>
      </w:r>
      <w:proofErr w:type="spellStart"/>
      <w:r w:rsidR="00462869" w:rsidRPr="00462869">
        <w:rPr>
          <w:lang w:eastAsia="en-US"/>
        </w:rPr>
        <w:t>екв</w:t>
      </w:r>
      <w:proofErr w:type="spellEnd"/>
      <w:r w:rsidR="00462869" w:rsidRPr="00462869">
        <w:rPr>
          <w:lang w:eastAsia="en-US"/>
        </w:rPr>
        <w:t xml:space="preserve">. с обхват, идентичен или сходен на предмета </w:t>
      </w:r>
      <w:r w:rsidR="00462869">
        <w:rPr>
          <w:lang w:eastAsia="en-US"/>
        </w:rPr>
        <w:t>на поръчката</w:t>
      </w:r>
      <w:r w:rsidRPr="00064F33">
        <w:rPr>
          <w:lang w:eastAsia="en-US"/>
        </w:rPr>
        <w:t>.</w:t>
      </w:r>
      <w:r w:rsidR="00585CA3" w:rsidRPr="00585CA3">
        <w:rPr>
          <w:rFonts w:ascii="Arial Unicode MS" w:eastAsia="Arial Unicode MS" w:hAnsi="Arial Unicode MS" w:cs="Arial Unicode MS"/>
          <w:color w:val="000000"/>
          <w:lang w:val="bg"/>
        </w:rPr>
        <w:t xml:space="preserve"> </w:t>
      </w:r>
      <w:r w:rsidR="00585CA3" w:rsidRPr="00585CA3">
        <w:rPr>
          <w:rFonts w:eastAsia="Arial Unicode MS"/>
          <w:color w:val="000000"/>
        </w:rPr>
        <w:t>Участниците представят заверено копие на валиден сертификат за</w:t>
      </w:r>
      <w:r w:rsidR="00585CA3">
        <w:rPr>
          <w:rFonts w:eastAsia="Arial Unicode MS"/>
          <w:color w:val="000000"/>
        </w:rPr>
        <w:t xml:space="preserve"> въведената система за управление </w:t>
      </w:r>
      <w:r w:rsidR="00585CA3" w:rsidRPr="00585CA3">
        <w:rPr>
          <w:rFonts w:eastAsia="Arial Unicode MS"/>
          <w:color w:val="000000"/>
        </w:rPr>
        <w:t xml:space="preserve">на качеството. </w:t>
      </w:r>
    </w:p>
    <w:p w:rsidR="00007454" w:rsidRDefault="00007454" w:rsidP="009760CC">
      <w:pPr>
        <w:spacing w:line="230" w:lineRule="exact"/>
        <w:ind w:left="40" w:firstLine="668"/>
        <w:rPr>
          <w:rFonts w:eastAsia="Arial Unicode MS"/>
          <w:color w:val="000000"/>
        </w:rPr>
      </w:pPr>
    </w:p>
    <w:p w:rsidR="003036DC" w:rsidRPr="003036DC" w:rsidRDefault="003036DC" w:rsidP="006801A3">
      <w:pPr>
        <w:spacing w:line="230" w:lineRule="exact"/>
        <w:rPr>
          <w:b/>
          <w:bCs/>
          <w:i/>
          <w:color w:val="000000"/>
          <w:sz w:val="23"/>
          <w:szCs w:val="23"/>
          <w:lang w:val="bg"/>
        </w:rPr>
      </w:pPr>
      <w:r w:rsidRPr="009760CC">
        <w:rPr>
          <w:b/>
          <w:bCs/>
          <w:i/>
          <w:color w:val="000000"/>
          <w:sz w:val="23"/>
          <w:szCs w:val="23"/>
          <w:u w:val="single"/>
          <w:lang w:val="bg"/>
        </w:rPr>
        <w:t>Забележка:</w:t>
      </w:r>
    </w:p>
    <w:p w:rsidR="00064F33" w:rsidRDefault="003036DC" w:rsidP="009760CC">
      <w:pPr>
        <w:ind w:firstLine="708"/>
        <w:jc w:val="both"/>
        <w:rPr>
          <w:rFonts w:eastAsia="Arial Unicode MS"/>
          <w:color w:val="000000"/>
          <w:lang w:val="bg"/>
        </w:rPr>
      </w:pPr>
      <w:r w:rsidRPr="003036DC">
        <w:rPr>
          <w:rFonts w:eastAsia="Arial Unicode MS"/>
          <w:color w:val="000000"/>
          <w:lang w:val="bg"/>
        </w:rPr>
        <w:t xml:space="preserve">Съгласно чл. 65 от ЗОП участниците могат </w:t>
      </w:r>
      <w:r w:rsidR="00007454" w:rsidRPr="00007454">
        <w:rPr>
          <w:rFonts w:eastAsia="Arial Unicode MS"/>
          <w:color w:val="000000"/>
        </w:rPr>
        <w:t xml:space="preserve">за конкретната поръчка </w:t>
      </w:r>
      <w:r w:rsidRPr="003036DC">
        <w:rPr>
          <w:rFonts w:eastAsia="Arial Unicode MS"/>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Pr>
          <w:rFonts w:eastAsia="Arial Unicode MS"/>
          <w:color w:val="000000"/>
          <w:lang w:val="bg"/>
        </w:rPr>
        <w:t xml:space="preserve"> </w:t>
      </w:r>
    </w:p>
    <w:p w:rsidR="009760CC" w:rsidRDefault="009760CC" w:rsidP="00D82A27">
      <w:pPr>
        <w:jc w:val="both"/>
        <w:rPr>
          <w:b/>
          <w:lang w:eastAsia="en-US"/>
        </w:rPr>
      </w:pPr>
    </w:p>
    <w:p w:rsidR="00DE0D19" w:rsidRDefault="00DE0D19" w:rsidP="00D82A27">
      <w:pPr>
        <w:jc w:val="both"/>
        <w:rPr>
          <w:b/>
          <w:lang w:eastAsia="en-US"/>
        </w:rPr>
      </w:pPr>
      <w:r>
        <w:rPr>
          <w:b/>
          <w:lang w:eastAsia="en-US"/>
        </w:rPr>
        <w:t xml:space="preserve">10. </w:t>
      </w:r>
      <w:r w:rsidRPr="00DE0D19">
        <w:rPr>
          <w:b/>
          <w:lang w:eastAsia="en-US"/>
        </w:rPr>
        <w:t>Начин за образуване на предлаганата цена</w:t>
      </w:r>
    </w:p>
    <w:p w:rsidR="00DE0D19" w:rsidRPr="00DE0D19" w:rsidRDefault="00DE0D19" w:rsidP="00CD7855">
      <w:pPr>
        <w:ind w:firstLine="708"/>
        <w:jc w:val="both"/>
        <w:rPr>
          <w:lang w:eastAsia="en-US"/>
        </w:rPr>
      </w:pPr>
      <w:r w:rsidRPr="00DE0D19">
        <w:rPr>
          <w:lang w:eastAsia="en-US"/>
        </w:rPr>
        <w:t>За всеки подобект да се представи самостоятелна количествено-стойностна сметка за изпълнение на СМР.</w:t>
      </w:r>
      <w:r w:rsidR="00995004">
        <w:rPr>
          <w:lang w:eastAsia="en-US"/>
        </w:rPr>
        <w:t xml:space="preserve"> </w:t>
      </w:r>
      <w:r w:rsidRPr="00DE0D19">
        <w:rPr>
          <w:lang w:eastAsia="en-US"/>
        </w:rPr>
        <w:t>Предлаганата цена за всеки подобект да е образувана съгласно количествената сметка на възложителя и да е придружена с анализи на видовете дейности. Офертата да включва цена за всеки подобект с ДДС и обща цена с ДДС за изпълнение на всички обекти</w:t>
      </w:r>
      <w:r w:rsidR="00122064">
        <w:rPr>
          <w:lang w:eastAsia="en-US"/>
        </w:rPr>
        <w:t>/</w:t>
      </w:r>
    </w:p>
    <w:p w:rsidR="00DE0D19" w:rsidRPr="003036DC" w:rsidRDefault="00DE0D19" w:rsidP="00D82A27">
      <w:pPr>
        <w:jc w:val="both"/>
        <w:rPr>
          <w:b/>
          <w:lang w:eastAsia="en-US"/>
        </w:rPr>
      </w:pPr>
    </w:p>
    <w:p w:rsidR="00122064" w:rsidRDefault="00122064" w:rsidP="007D23B8">
      <w:pPr>
        <w:pStyle w:val="Default"/>
      </w:pPr>
      <w:r>
        <w:rPr>
          <w:b/>
        </w:rPr>
        <w:t>11.</w:t>
      </w:r>
      <w:r w:rsidRPr="00122064">
        <w:t xml:space="preserve"> </w:t>
      </w:r>
      <w:r w:rsidRPr="00122064">
        <w:rPr>
          <w:b/>
        </w:rPr>
        <w:t>Начин на плащане:</w:t>
      </w:r>
    </w:p>
    <w:p w:rsidR="00122064" w:rsidRPr="00122064" w:rsidRDefault="00122064" w:rsidP="00122064">
      <w:pPr>
        <w:pStyle w:val="Default"/>
        <w:ind w:firstLine="708"/>
        <w:jc w:val="both"/>
      </w:pPr>
      <w:r w:rsidRPr="00122064">
        <w:t>Авансово плащане в размер на 30% от стойността на договора. Останалите средства ще бъдат заплатени по банков път след представяне на акт образец 15 и протокол за изпълнени СМР и данъчна фактура за всеки подобект поотделно</w:t>
      </w:r>
      <w:r>
        <w:t>.</w:t>
      </w:r>
    </w:p>
    <w:p w:rsidR="00122064" w:rsidRDefault="00122064" w:rsidP="007D23B8">
      <w:pPr>
        <w:pStyle w:val="Default"/>
        <w:rPr>
          <w:b/>
        </w:rPr>
      </w:pPr>
    </w:p>
    <w:p w:rsidR="00982DF7" w:rsidRDefault="00DE0D19" w:rsidP="007D23B8">
      <w:pPr>
        <w:pStyle w:val="Default"/>
        <w:rPr>
          <w:b/>
          <w:bCs/>
        </w:rPr>
      </w:pPr>
      <w:r>
        <w:rPr>
          <w:b/>
        </w:rPr>
        <w:t>1</w:t>
      </w:r>
      <w:r w:rsidR="00122064">
        <w:rPr>
          <w:b/>
        </w:rPr>
        <w:t>2</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122064" w:rsidRDefault="00122064" w:rsidP="007D23B8">
      <w:pPr>
        <w:pStyle w:val="Default"/>
        <w:rPr>
          <w:b/>
          <w:bCs/>
        </w:rPr>
      </w:pPr>
    </w:p>
    <w:p w:rsidR="00484810" w:rsidRPr="00484810" w:rsidRDefault="00484810" w:rsidP="00484810">
      <w:pPr>
        <w:spacing w:line="259" w:lineRule="auto"/>
        <w:ind w:firstLine="567"/>
        <w:jc w:val="center"/>
        <w:rPr>
          <w:rFonts w:eastAsia="Calibri"/>
          <w:b/>
          <w:lang w:eastAsia="en-US"/>
        </w:rPr>
      </w:pPr>
      <w:r w:rsidRPr="00484810">
        <w:rPr>
          <w:rFonts w:eastAsia="Calibri"/>
          <w:b/>
          <w:lang w:eastAsia="en-US"/>
        </w:rPr>
        <w:t>КРИТЕРИИ ЗА ВЪЗЛАГАНЕ НА ОБЩЕСТВЕНАТА ПОРЪЧКА</w:t>
      </w:r>
    </w:p>
    <w:p w:rsidR="00484810" w:rsidRPr="00484810" w:rsidRDefault="00484810" w:rsidP="00484810">
      <w:pPr>
        <w:tabs>
          <w:tab w:val="left" w:pos="993"/>
        </w:tabs>
        <w:spacing w:line="264" w:lineRule="auto"/>
        <w:ind w:firstLine="567"/>
        <w:jc w:val="center"/>
        <w:rPr>
          <w:b/>
          <w:caps/>
          <w:lang w:eastAsia="en-US"/>
        </w:rPr>
      </w:pPr>
      <w:r w:rsidRPr="00484810">
        <w:rPr>
          <w:b/>
          <w:caps/>
          <w:lang w:eastAsia="en-US"/>
        </w:rPr>
        <w:t>оптимално съотношение качество / цена</w:t>
      </w:r>
    </w:p>
    <w:p w:rsidR="00484810" w:rsidRPr="00484810" w:rsidRDefault="00484810" w:rsidP="00484810">
      <w:pPr>
        <w:tabs>
          <w:tab w:val="left" w:pos="993"/>
        </w:tabs>
        <w:ind w:firstLine="567"/>
        <w:jc w:val="both"/>
        <w:rPr>
          <w:highlight w:val="lightGray"/>
          <w:lang w:eastAsia="en-US"/>
        </w:rPr>
      </w:pPr>
    </w:p>
    <w:p w:rsidR="00484810" w:rsidRPr="00484810" w:rsidRDefault="00484810" w:rsidP="00484810">
      <w:pPr>
        <w:spacing w:line="276" w:lineRule="auto"/>
        <w:ind w:firstLine="708"/>
        <w:jc w:val="both"/>
        <w:rPr>
          <w:bCs/>
          <w:caps/>
          <w:kern w:val="32"/>
          <w:lang w:val="en-GB" w:eastAsia="en-US"/>
        </w:rPr>
      </w:pPr>
      <w:r w:rsidRPr="00484810">
        <w:rPr>
          <w:bCs/>
          <w:iCs/>
          <w:caps/>
          <w:lang w:val="en-US"/>
        </w:rPr>
        <w:t xml:space="preserve"> </w:t>
      </w:r>
      <w:proofErr w:type="spellStart"/>
      <w:r w:rsidRPr="00484810">
        <w:rPr>
          <w:kern w:val="32"/>
          <w:shd w:val="clear" w:color="auto" w:fill="FFFFFF"/>
          <w:lang w:val="en-GB" w:eastAsia="en-US"/>
        </w:rPr>
        <w:t>Обществената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поръчка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се</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възлага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въз</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основа</w:t>
      </w:r>
      <w:proofErr w:type="spellEnd"/>
      <w:r w:rsidRPr="00484810">
        <w:rPr>
          <w:kern w:val="32"/>
          <w:shd w:val="clear" w:color="auto" w:fill="FFFFFF"/>
          <w:lang w:val="en-GB" w:eastAsia="en-US"/>
        </w:rPr>
        <w:t xml:space="preserve"> </w:t>
      </w:r>
      <w:proofErr w:type="spellStart"/>
      <w:r w:rsidRPr="00484810">
        <w:rPr>
          <w:kern w:val="32"/>
          <w:shd w:val="clear" w:color="auto" w:fill="FFFFFF"/>
          <w:lang w:val="en-GB" w:eastAsia="en-US"/>
        </w:rPr>
        <w:t>на</w:t>
      </w:r>
      <w:proofErr w:type="spellEnd"/>
      <w:r w:rsidRPr="00484810">
        <w:rPr>
          <w:bCs/>
          <w:kern w:val="32"/>
          <w:lang w:val="be-BY" w:eastAsia="en-US"/>
        </w:rPr>
        <w:t xml:space="preserve"> Икономически най-изгодната оферта по критерии: Оптимално съотношение качество /цена</w:t>
      </w:r>
      <w:r>
        <w:rPr>
          <w:bCs/>
          <w:kern w:val="32"/>
          <w:lang w:val="be-BY" w:eastAsia="en-US"/>
        </w:rPr>
        <w:t>, съгласно чл. 70, ал. 2, т. 3 от ЗОП.</w:t>
      </w:r>
    </w:p>
    <w:p w:rsidR="00484810" w:rsidRPr="00484810" w:rsidRDefault="00484810" w:rsidP="00484810">
      <w:pPr>
        <w:keepNext/>
        <w:widowControl w:val="0"/>
        <w:numPr>
          <w:ilvl w:val="1"/>
          <w:numId w:val="0"/>
        </w:numPr>
        <w:autoSpaceDE w:val="0"/>
        <w:autoSpaceDN w:val="0"/>
        <w:adjustRightInd w:val="0"/>
        <w:jc w:val="both"/>
        <w:outlineLvl w:val="1"/>
        <w:rPr>
          <w:rFonts w:eastAsia="Batang"/>
          <w:bCs/>
          <w:iCs/>
          <w:lang w:val="ru-RU" w:eastAsia="ko-KR"/>
        </w:rPr>
      </w:pPr>
      <w:bookmarkStart w:id="1" w:name="_Toc295746339"/>
      <w:bookmarkStart w:id="2" w:name="_Toc323301517"/>
      <w:bookmarkStart w:id="3" w:name="_Toc324360393"/>
      <w:bookmarkStart w:id="4" w:name="_Toc324362017"/>
      <w:bookmarkStart w:id="5" w:name="_Toc324362785"/>
      <w:bookmarkStart w:id="6" w:name="_Toc327185032"/>
      <w:bookmarkStart w:id="7" w:name="_Toc327970658"/>
      <w:bookmarkStart w:id="8" w:name="_Toc327971035"/>
      <w:bookmarkStart w:id="9" w:name="_Toc329889827"/>
      <w:bookmarkStart w:id="10" w:name="_Toc333132965"/>
      <w:bookmarkStart w:id="11" w:name="_Toc333134280"/>
      <w:r w:rsidRPr="00484810">
        <w:rPr>
          <w:rFonts w:eastAsia="Batang"/>
          <w:bCs/>
          <w:iCs/>
          <w:lang w:val="ru-RU" w:eastAsia="ko-KR"/>
        </w:rPr>
        <w:tab/>
      </w:r>
      <w:bookmarkEnd w:id="1"/>
      <w:bookmarkEnd w:id="2"/>
      <w:bookmarkEnd w:id="3"/>
      <w:bookmarkEnd w:id="4"/>
      <w:bookmarkEnd w:id="5"/>
      <w:bookmarkEnd w:id="6"/>
      <w:bookmarkEnd w:id="7"/>
      <w:bookmarkEnd w:id="8"/>
      <w:bookmarkEnd w:id="9"/>
      <w:bookmarkEnd w:id="10"/>
      <w:bookmarkEnd w:id="11"/>
    </w:p>
    <w:p w:rsidR="00484810" w:rsidRPr="00484810" w:rsidRDefault="00484810" w:rsidP="00484810">
      <w:pPr>
        <w:keepNext/>
        <w:widowControl w:val="0"/>
        <w:numPr>
          <w:ilvl w:val="1"/>
          <w:numId w:val="0"/>
        </w:numPr>
        <w:autoSpaceDE w:val="0"/>
        <w:autoSpaceDN w:val="0"/>
        <w:adjustRightInd w:val="0"/>
        <w:ind w:left="708" w:firstLine="708"/>
        <w:jc w:val="both"/>
        <w:outlineLvl w:val="1"/>
        <w:rPr>
          <w:rFonts w:eastAsia="Batang"/>
          <w:bCs/>
          <w:iCs/>
          <w:lang w:val="ru-RU" w:eastAsia="ko-KR"/>
        </w:rPr>
      </w:pPr>
      <w:r w:rsidRPr="00484810">
        <w:rPr>
          <w:rFonts w:eastAsia="Batang"/>
          <w:bCs/>
          <w:iCs/>
          <w:lang w:val="ru-RU" w:eastAsia="ko-KR"/>
        </w:rPr>
        <w:t xml:space="preserve">Методика за </w:t>
      </w:r>
      <w:proofErr w:type="spellStart"/>
      <w:r w:rsidRPr="00484810">
        <w:rPr>
          <w:rFonts w:eastAsia="Batang"/>
          <w:bCs/>
          <w:iCs/>
          <w:lang w:val="ru-RU" w:eastAsia="ko-KR"/>
        </w:rPr>
        <w:t>определяне</w:t>
      </w:r>
      <w:proofErr w:type="spellEnd"/>
      <w:r w:rsidRPr="00484810">
        <w:rPr>
          <w:rFonts w:eastAsia="Batang"/>
          <w:bCs/>
          <w:iCs/>
          <w:lang w:val="ru-RU" w:eastAsia="ko-KR"/>
        </w:rPr>
        <w:t xml:space="preserve"> на </w:t>
      </w:r>
      <w:proofErr w:type="spellStart"/>
      <w:r w:rsidRPr="00484810">
        <w:rPr>
          <w:rFonts w:eastAsia="Batang"/>
          <w:bCs/>
          <w:iCs/>
          <w:lang w:val="ru-RU" w:eastAsia="ko-KR"/>
        </w:rPr>
        <w:t>комплексната</w:t>
      </w:r>
      <w:proofErr w:type="spellEnd"/>
      <w:r w:rsidRPr="00484810">
        <w:rPr>
          <w:rFonts w:eastAsia="Batang"/>
          <w:bCs/>
          <w:iCs/>
          <w:lang w:val="ru-RU" w:eastAsia="ko-KR"/>
        </w:rPr>
        <w:t xml:space="preserve"> оценка</w:t>
      </w:r>
    </w:p>
    <w:p w:rsidR="00FD50FD" w:rsidRDefault="00FD50FD" w:rsidP="00FD50FD">
      <w:pPr>
        <w:ind w:firstLine="540"/>
        <w:jc w:val="both"/>
        <w:rPr>
          <w:lang w:eastAsia="en-US"/>
        </w:rPr>
      </w:pPr>
      <w:proofErr w:type="spellStart"/>
      <w:proofErr w:type="gramStart"/>
      <w:r w:rsidRPr="00FD50FD">
        <w:rPr>
          <w:lang w:val="en-GB" w:eastAsia="en-US"/>
        </w:rPr>
        <w:t>Класирането</w:t>
      </w:r>
      <w:proofErr w:type="spellEnd"/>
      <w:r w:rsidRPr="00FD50FD">
        <w:rPr>
          <w:lang w:val="en-GB" w:eastAsia="en-US"/>
        </w:rPr>
        <w:t xml:space="preserve"> </w:t>
      </w:r>
      <w:proofErr w:type="spellStart"/>
      <w:r w:rsidRPr="00FD50FD">
        <w:rPr>
          <w:lang w:val="en-GB" w:eastAsia="en-US"/>
        </w:rPr>
        <w:t>на</w:t>
      </w:r>
      <w:proofErr w:type="spellEnd"/>
      <w:r w:rsidRPr="00FD50FD">
        <w:rPr>
          <w:lang w:val="en-GB" w:eastAsia="en-US"/>
        </w:rPr>
        <w:t xml:space="preserve"> </w:t>
      </w:r>
      <w:proofErr w:type="spellStart"/>
      <w:r w:rsidRPr="00FD50FD">
        <w:rPr>
          <w:lang w:val="en-GB" w:eastAsia="en-US"/>
        </w:rPr>
        <w:t>допуснатите</w:t>
      </w:r>
      <w:proofErr w:type="spellEnd"/>
      <w:r w:rsidRPr="00FD50FD">
        <w:rPr>
          <w:lang w:val="en-GB" w:eastAsia="en-US"/>
        </w:rPr>
        <w:t xml:space="preserve"> </w:t>
      </w:r>
      <w:proofErr w:type="spellStart"/>
      <w:r w:rsidRPr="00FD50FD">
        <w:rPr>
          <w:lang w:val="en-GB" w:eastAsia="en-US"/>
        </w:rPr>
        <w:t>до</w:t>
      </w:r>
      <w:proofErr w:type="spellEnd"/>
      <w:r w:rsidRPr="00FD50FD">
        <w:rPr>
          <w:lang w:val="en-GB" w:eastAsia="en-US"/>
        </w:rPr>
        <w:t xml:space="preserve"> </w:t>
      </w:r>
      <w:proofErr w:type="spellStart"/>
      <w:r w:rsidRPr="00FD50FD">
        <w:rPr>
          <w:lang w:val="en-GB" w:eastAsia="en-US"/>
        </w:rPr>
        <w:t>оценка</w:t>
      </w:r>
      <w:proofErr w:type="spellEnd"/>
      <w:r w:rsidRPr="00FD50FD">
        <w:rPr>
          <w:lang w:val="en-GB" w:eastAsia="en-US"/>
        </w:rPr>
        <w:t xml:space="preserve"> </w:t>
      </w:r>
      <w:proofErr w:type="spellStart"/>
      <w:r w:rsidRPr="00FD50FD">
        <w:rPr>
          <w:lang w:val="en-GB" w:eastAsia="en-US"/>
        </w:rPr>
        <w:t>оферти</w:t>
      </w:r>
      <w:proofErr w:type="spellEnd"/>
      <w:r w:rsidRPr="00FD50FD">
        <w:rPr>
          <w:lang w:val="en-GB" w:eastAsia="en-US"/>
        </w:rPr>
        <w:t xml:space="preserve"> </w:t>
      </w:r>
      <w:proofErr w:type="spellStart"/>
      <w:r w:rsidRPr="00FD50FD">
        <w:rPr>
          <w:lang w:val="en-GB" w:eastAsia="en-US"/>
        </w:rPr>
        <w:t>се</w:t>
      </w:r>
      <w:proofErr w:type="spellEnd"/>
      <w:r w:rsidRPr="00FD50FD">
        <w:rPr>
          <w:lang w:val="en-GB" w:eastAsia="en-US"/>
        </w:rPr>
        <w:t xml:space="preserve"> </w:t>
      </w:r>
      <w:proofErr w:type="spellStart"/>
      <w:r w:rsidRPr="00FD50FD">
        <w:rPr>
          <w:lang w:val="en-GB" w:eastAsia="en-US"/>
        </w:rPr>
        <w:t>извършва</w:t>
      </w:r>
      <w:proofErr w:type="spellEnd"/>
      <w:r w:rsidRPr="00FD50FD">
        <w:rPr>
          <w:lang w:val="en-GB" w:eastAsia="en-US"/>
        </w:rPr>
        <w:t xml:space="preserve"> </w:t>
      </w:r>
      <w:proofErr w:type="spellStart"/>
      <w:r w:rsidRPr="00FD50FD">
        <w:rPr>
          <w:lang w:val="en-GB" w:eastAsia="en-US"/>
        </w:rPr>
        <w:t>на</w:t>
      </w:r>
      <w:proofErr w:type="spellEnd"/>
      <w:r w:rsidRPr="00FD50FD">
        <w:rPr>
          <w:lang w:val="en-GB" w:eastAsia="en-US"/>
        </w:rPr>
        <w:t xml:space="preserve"> </w:t>
      </w:r>
      <w:proofErr w:type="spellStart"/>
      <w:r w:rsidRPr="00FD50FD">
        <w:rPr>
          <w:lang w:val="en-GB" w:eastAsia="en-US"/>
        </w:rPr>
        <w:t>база</w:t>
      </w:r>
      <w:proofErr w:type="spellEnd"/>
      <w:r w:rsidRPr="00FD50FD">
        <w:rPr>
          <w:lang w:val="en-GB" w:eastAsia="en-US"/>
        </w:rPr>
        <w:t xml:space="preserve"> </w:t>
      </w:r>
      <w:proofErr w:type="spellStart"/>
      <w:r w:rsidRPr="00FD50FD">
        <w:rPr>
          <w:lang w:val="en-GB" w:eastAsia="en-US"/>
        </w:rPr>
        <w:t>получената</w:t>
      </w:r>
      <w:proofErr w:type="spellEnd"/>
      <w:r w:rsidRPr="00FD50FD">
        <w:rPr>
          <w:lang w:val="en-GB" w:eastAsia="en-US"/>
        </w:rPr>
        <w:t xml:space="preserve"> </w:t>
      </w:r>
      <w:proofErr w:type="spellStart"/>
      <w:r w:rsidRPr="00FD50FD">
        <w:rPr>
          <w:lang w:val="en-GB" w:eastAsia="en-US"/>
        </w:rPr>
        <w:t>от</w:t>
      </w:r>
      <w:proofErr w:type="spellEnd"/>
      <w:r w:rsidRPr="00FD50FD">
        <w:rPr>
          <w:lang w:val="en-GB" w:eastAsia="en-US"/>
        </w:rPr>
        <w:t xml:space="preserve"> </w:t>
      </w:r>
      <w:proofErr w:type="spellStart"/>
      <w:r w:rsidRPr="00FD50FD">
        <w:rPr>
          <w:lang w:val="en-GB" w:eastAsia="en-US"/>
        </w:rPr>
        <w:t>всяка</w:t>
      </w:r>
      <w:proofErr w:type="spellEnd"/>
      <w:r w:rsidRPr="00FD50FD">
        <w:rPr>
          <w:lang w:val="en-GB" w:eastAsia="en-US"/>
        </w:rPr>
        <w:t xml:space="preserve"> </w:t>
      </w:r>
      <w:proofErr w:type="spellStart"/>
      <w:r w:rsidRPr="00FD50FD">
        <w:rPr>
          <w:lang w:val="en-GB" w:eastAsia="en-US"/>
        </w:rPr>
        <w:t>оферта</w:t>
      </w:r>
      <w:proofErr w:type="spellEnd"/>
      <w:r w:rsidRPr="00FD50FD">
        <w:rPr>
          <w:lang w:val="en-GB" w:eastAsia="en-US"/>
        </w:rPr>
        <w:t xml:space="preserve"> „</w:t>
      </w:r>
      <w:proofErr w:type="spellStart"/>
      <w:r w:rsidRPr="00FD50FD">
        <w:rPr>
          <w:lang w:val="en-GB" w:eastAsia="en-US"/>
        </w:rPr>
        <w:t>Комплексна</w:t>
      </w:r>
      <w:proofErr w:type="spellEnd"/>
      <w:r w:rsidRPr="00FD50FD">
        <w:rPr>
          <w:lang w:val="en-GB" w:eastAsia="en-US"/>
        </w:rPr>
        <w:t xml:space="preserve"> </w:t>
      </w:r>
      <w:proofErr w:type="spellStart"/>
      <w:r w:rsidRPr="00FD50FD">
        <w:rPr>
          <w:lang w:val="en-GB" w:eastAsia="en-US"/>
        </w:rPr>
        <w:t>оценка</w:t>
      </w:r>
      <w:proofErr w:type="spellEnd"/>
      <w:r w:rsidRPr="00FD50FD">
        <w:rPr>
          <w:lang w:val="en-GB" w:eastAsia="en-US"/>
        </w:rPr>
        <w:t>” (КО).</w:t>
      </w:r>
      <w:proofErr w:type="gramEnd"/>
      <w:r w:rsidRPr="00FD50FD">
        <w:rPr>
          <w:lang w:val="ru-RU" w:eastAsia="en-US"/>
        </w:rPr>
        <w:t xml:space="preserve"> </w:t>
      </w:r>
      <w:proofErr w:type="spellStart"/>
      <w:proofErr w:type="gramStart"/>
      <w:r w:rsidRPr="00FD50FD">
        <w:rPr>
          <w:lang w:val="en-GB" w:eastAsia="en-US"/>
        </w:rPr>
        <w:t>Максималният</w:t>
      </w:r>
      <w:proofErr w:type="spellEnd"/>
      <w:r w:rsidRPr="00FD50FD">
        <w:rPr>
          <w:lang w:val="en-GB" w:eastAsia="en-US"/>
        </w:rPr>
        <w:t xml:space="preserve"> </w:t>
      </w:r>
      <w:proofErr w:type="spellStart"/>
      <w:r w:rsidRPr="00FD50FD">
        <w:rPr>
          <w:lang w:val="en-GB" w:eastAsia="en-US"/>
        </w:rPr>
        <w:t>брой</w:t>
      </w:r>
      <w:proofErr w:type="spellEnd"/>
      <w:r w:rsidRPr="00FD50FD">
        <w:rPr>
          <w:lang w:val="en-GB" w:eastAsia="en-US"/>
        </w:rPr>
        <w:t xml:space="preserve"> </w:t>
      </w:r>
      <w:proofErr w:type="spellStart"/>
      <w:r w:rsidRPr="00FD50FD">
        <w:rPr>
          <w:lang w:val="en-GB" w:eastAsia="en-US"/>
        </w:rPr>
        <w:t>точки</w:t>
      </w:r>
      <w:proofErr w:type="spellEnd"/>
      <w:r w:rsidRPr="00FD50FD">
        <w:rPr>
          <w:lang w:val="en-GB" w:eastAsia="en-US"/>
        </w:rPr>
        <w:t xml:space="preserve">, </w:t>
      </w:r>
      <w:proofErr w:type="spellStart"/>
      <w:r w:rsidRPr="00FD50FD">
        <w:rPr>
          <w:lang w:val="en-GB" w:eastAsia="en-US"/>
        </w:rPr>
        <w:t>който</w:t>
      </w:r>
      <w:proofErr w:type="spellEnd"/>
      <w:r w:rsidRPr="00FD50FD">
        <w:rPr>
          <w:lang w:val="en-GB" w:eastAsia="en-US"/>
        </w:rPr>
        <w:t xml:space="preserve"> </w:t>
      </w:r>
      <w:proofErr w:type="spellStart"/>
      <w:r w:rsidRPr="00FD50FD">
        <w:rPr>
          <w:lang w:val="en-GB" w:eastAsia="en-US"/>
        </w:rPr>
        <w:t>може</w:t>
      </w:r>
      <w:proofErr w:type="spellEnd"/>
      <w:r w:rsidRPr="00FD50FD">
        <w:rPr>
          <w:lang w:val="en-GB" w:eastAsia="en-US"/>
        </w:rPr>
        <w:t xml:space="preserve"> </w:t>
      </w:r>
      <w:proofErr w:type="spellStart"/>
      <w:r w:rsidRPr="00FD50FD">
        <w:rPr>
          <w:lang w:val="en-GB" w:eastAsia="en-US"/>
        </w:rPr>
        <w:t>да</w:t>
      </w:r>
      <w:proofErr w:type="spellEnd"/>
      <w:r w:rsidRPr="00FD50FD">
        <w:rPr>
          <w:lang w:val="en-GB" w:eastAsia="en-US"/>
        </w:rPr>
        <w:t xml:space="preserve"> </w:t>
      </w:r>
      <w:proofErr w:type="spellStart"/>
      <w:r w:rsidRPr="00FD50FD">
        <w:rPr>
          <w:lang w:val="en-GB" w:eastAsia="en-US"/>
        </w:rPr>
        <w:t>получи</w:t>
      </w:r>
      <w:proofErr w:type="spellEnd"/>
      <w:r w:rsidRPr="00FD50FD">
        <w:rPr>
          <w:lang w:val="en-GB" w:eastAsia="en-US"/>
        </w:rPr>
        <w:t xml:space="preserve"> </w:t>
      </w:r>
      <w:proofErr w:type="spellStart"/>
      <w:r w:rsidRPr="00FD50FD">
        <w:rPr>
          <w:lang w:val="en-GB" w:eastAsia="en-US"/>
        </w:rPr>
        <w:t>дадена</w:t>
      </w:r>
      <w:proofErr w:type="spellEnd"/>
      <w:r w:rsidRPr="00FD50FD">
        <w:rPr>
          <w:lang w:val="en-GB" w:eastAsia="en-US"/>
        </w:rPr>
        <w:t xml:space="preserve"> </w:t>
      </w:r>
      <w:proofErr w:type="spellStart"/>
      <w:r w:rsidRPr="00FD50FD">
        <w:rPr>
          <w:lang w:val="en-GB" w:eastAsia="en-US"/>
        </w:rPr>
        <w:t>оферта</w:t>
      </w:r>
      <w:proofErr w:type="spellEnd"/>
      <w:r w:rsidRPr="00FD50FD">
        <w:rPr>
          <w:lang w:val="en-GB" w:eastAsia="en-US"/>
        </w:rPr>
        <w:t xml:space="preserve"> е 100 </w:t>
      </w:r>
      <w:proofErr w:type="spellStart"/>
      <w:r w:rsidRPr="00FD50FD">
        <w:rPr>
          <w:lang w:val="en-GB" w:eastAsia="en-US"/>
        </w:rPr>
        <w:t>точки</w:t>
      </w:r>
      <w:proofErr w:type="spellEnd"/>
      <w:r w:rsidRPr="00FD50FD">
        <w:rPr>
          <w:lang w:val="en-GB" w:eastAsia="en-US"/>
        </w:rPr>
        <w:t>.</w:t>
      </w:r>
      <w:proofErr w:type="gramEnd"/>
      <w:r w:rsidRPr="00FD50FD">
        <w:rPr>
          <w:lang w:val="en-GB" w:eastAsia="en-US"/>
        </w:rPr>
        <w:t xml:space="preserve"> </w:t>
      </w:r>
    </w:p>
    <w:p w:rsidR="00FD50FD" w:rsidRPr="00FD50FD" w:rsidRDefault="00FD50FD" w:rsidP="00FD50FD">
      <w:pPr>
        <w:ind w:firstLine="540"/>
        <w:jc w:val="both"/>
        <w:rPr>
          <w:lang w:val="en-GB" w:eastAsia="en-US"/>
        </w:rPr>
      </w:pPr>
      <w:proofErr w:type="spellStart"/>
      <w:proofErr w:type="gramStart"/>
      <w:r w:rsidRPr="00FD50FD">
        <w:rPr>
          <w:lang w:val="en-GB" w:eastAsia="en-US"/>
        </w:rPr>
        <w:t>На</w:t>
      </w:r>
      <w:proofErr w:type="spellEnd"/>
      <w:r w:rsidRPr="00FD50FD">
        <w:rPr>
          <w:lang w:val="en-GB" w:eastAsia="en-US"/>
        </w:rPr>
        <w:t xml:space="preserve"> </w:t>
      </w:r>
      <w:proofErr w:type="spellStart"/>
      <w:r w:rsidRPr="00FD50FD">
        <w:rPr>
          <w:lang w:val="en-GB" w:eastAsia="en-US"/>
        </w:rPr>
        <w:t>първо</w:t>
      </w:r>
      <w:proofErr w:type="spellEnd"/>
      <w:r w:rsidRPr="00FD50FD">
        <w:rPr>
          <w:lang w:val="en-GB" w:eastAsia="en-US"/>
        </w:rPr>
        <w:t xml:space="preserve"> </w:t>
      </w:r>
      <w:proofErr w:type="spellStart"/>
      <w:r w:rsidRPr="00FD50FD">
        <w:rPr>
          <w:lang w:val="en-GB" w:eastAsia="en-US"/>
        </w:rPr>
        <w:t>място</w:t>
      </w:r>
      <w:proofErr w:type="spellEnd"/>
      <w:r w:rsidRPr="00FD50FD">
        <w:rPr>
          <w:lang w:val="en-GB" w:eastAsia="en-US"/>
        </w:rPr>
        <w:t xml:space="preserve"> </w:t>
      </w:r>
      <w:proofErr w:type="spellStart"/>
      <w:r w:rsidRPr="00FD50FD">
        <w:rPr>
          <w:lang w:val="en-GB" w:eastAsia="en-US"/>
        </w:rPr>
        <w:t>се</w:t>
      </w:r>
      <w:proofErr w:type="spellEnd"/>
      <w:r w:rsidRPr="00FD50FD">
        <w:rPr>
          <w:lang w:val="en-GB" w:eastAsia="en-US"/>
        </w:rPr>
        <w:t xml:space="preserve"> </w:t>
      </w:r>
      <w:proofErr w:type="spellStart"/>
      <w:r w:rsidRPr="00FD50FD">
        <w:rPr>
          <w:lang w:val="en-GB" w:eastAsia="en-US"/>
        </w:rPr>
        <w:t>класира</w:t>
      </w:r>
      <w:proofErr w:type="spellEnd"/>
      <w:r w:rsidRPr="00FD50FD">
        <w:rPr>
          <w:lang w:val="en-GB" w:eastAsia="en-US"/>
        </w:rPr>
        <w:t xml:space="preserve"> </w:t>
      </w:r>
      <w:proofErr w:type="spellStart"/>
      <w:r w:rsidRPr="00FD50FD">
        <w:rPr>
          <w:lang w:val="en-GB" w:eastAsia="en-US"/>
        </w:rPr>
        <w:t>участникът</w:t>
      </w:r>
      <w:proofErr w:type="spellEnd"/>
      <w:r w:rsidRPr="00FD50FD">
        <w:rPr>
          <w:lang w:val="en-GB" w:eastAsia="en-US"/>
        </w:rPr>
        <w:t xml:space="preserve"> с </w:t>
      </w:r>
      <w:proofErr w:type="spellStart"/>
      <w:r w:rsidRPr="00FD50FD">
        <w:rPr>
          <w:lang w:val="en-GB" w:eastAsia="en-US"/>
        </w:rPr>
        <w:t>най-висока</w:t>
      </w:r>
      <w:proofErr w:type="spellEnd"/>
      <w:r w:rsidRPr="00FD50FD">
        <w:rPr>
          <w:lang w:val="en-GB" w:eastAsia="en-US"/>
        </w:rPr>
        <w:t xml:space="preserve"> </w:t>
      </w:r>
      <w:proofErr w:type="spellStart"/>
      <w:r w:rsidRPr="00FD50FD">
        <w:rPr>
          <w:lang w:val="en-GB" w:eastAsia="en-US"/>
        </w:rPr>
        <w:t>комплексна</w:t>
      </w:r>
      <w:proofErr w:type="spellEnd"/>
      <w:r w:rsidRPr="00FD50FD">
        <w:rPr>
          <w:lang w:val="en-GB" w:eastAsia="en-US"/>
        </w:rPr>
        <w:t xml:space="preserve"> </w:t>
      </w:r>
      <w:proofErr w:type="spellStart"/>
      <w:r w:rsidRPr="00FD50FD">
        <w:rPr>
          <w:lang w:val="en-GB" w:eastAsia="en-US"/>
        </w:rPr>
        <w:t>оценка</w:t>
      </w:r>
      <w:proofErr w:type="spellEnd"/>
      <w:r w:rsidRPr="00FD50FD">
        <w:rPr>
          <w:lang w:val="en-GB" w:eastAsia="en-US"/>
        </w:rPr>
        <w:t xml:space="preserve"> </w:t>
      </w:r>
      <w:proofErr w:type="spellStart"/>
      <w:r w:rsidRPr="00FD50FD">
        <w:rPr>
          <w:lang w:val="en-GB" w:eastAsia="en-US"/>
        </w:rPr>
        <w:t>на</w:t>
      </w:r>
      <w:proofErr w:type="spellEnd"/>
      <w:r w:rsidRPr="00FD50FD">
        <w:rPr>
          <w:lang w:val="en-GB" w:eastAsia="en-US"/>
        </w:rPr>
        <w:t xml:space="preserve"> </w:t>
      </w:r>
      <w:proofErr w:type="spellStart"/>
      <w:r w:rsidRPr="00FD50FD">
        <w:rPr>
          <w:lang w:val="en-GB" w:eastAsia="en-US"/>
        </w:rPr>
        <w:t>офертата</w:t>
      </w:r>
      <w:proofErr w:type="spellEnd"/>
      <w:r w:rsidRPr="00FD50FD">
        <w:rPr>
          <w:lang w:val="en-GB" w:eastAsia="en-US"/>
        </w:rPr>
        <w:t>.</w:t>
      </w:r>
      <w:proofErr w:type="gramEnd"/>
    </w:p>
    <w:p w:rsidR="00484810" w:rsidRDefault="00484810" w:rsidP="007D23B8">
      <w:pPr>
        <w:pStyle w:val="Default"/>
        <w:rPr>
          <w:b/>
          <w:bCs/>
        </w:rPr>
      </w:pPr>
    </w:p>
    <w:p w:rsidR="001951FE" w:rsidRPr="001951FE" w:rsidRDefault="001951FE" w:rsidP="001D45C3">
      <w:pPr>
        <w:ind w:firstLine="540"/>
        <w:jc w:val="both"/>
        <w:rPr>
          <w:b/>
          <w:lang w:val="en-GB"/>
        </w:rPr>
      </w:pPr>
      <w:r w:rsidRPr="001951FE">
        <w:rPr>
          <w:b/>
          <w:lang w:val="en-GB"/>
        </w:rPr>
        <w:t>„</w:t>
      </w:r>
      <w:proofErr w:type="spellStart"/>
      <w:r w:rsidRPr="001951FE">
        <w:rPr>
          <w:b/>
          <w:lang w:val="en-GB"/>
        </w:rPr>
        <w:t>Комплексната</w:t>
      </w:r>
      <w:proofErr w:type="spellEnd"/>
      <w:r w:rsidRPr="001951FE">
        <w:rPr>
          <w:b/>
          <w:lang w:val="en-GB"/>
        </w:rPr>
        <w:t xml:space="preserve"> </w:t>
      </w:r>
      <w:proofErr w:type="spellStart"/>
      <w:r w:rsidRPr="001951FE">
        <w:rPr>
          <w:b/>
          <w:lang w:val="en-GB"/>
        </w:rPr>
        <w:t>оценка</w:t>
      </w:r>
      <w:proofErr w:type="spellEnd"/>
      <w:r w:rsidRPr="001951FE">
        <w:rPr>
          <w:b/>
          <w:lang w:val="en-GB"/>
        </w:rPr>
        <w:t xml:space="preserve">” </w:t>
      </w:r>
      <w:proofErr w:type="spellStart"/>
      <w:r w:rsidRPr="001951FE">
        <w:rPr>
          <w:b/>
          <w:lang w:val="en-GB"/>
        </w:rPr>
        <w:t>се</w:t>
      </w:r>
      <w:proofErr w:type="spellEnd"/>
      <w:r w:rsidRPr="001951FE">
        <w:rPr>
          <w:b/>
          <w:lang w:val="en-GB"/>
        </w:rPr>
        <w:t xml:space="preserve"> </w:t>
      </w:r>
      <w:proofErr w:type="spellStart"/>
      <w:r w:rsidRPr="001951FE">
        <w:rPr>
          <w:b/>
          <w:lang w:val="en-GB"/>
        </w:rPr>
        <w:t>определя</w:t>
      </w:r>
      <w:proofErr w:type="spellEnd"/>
      <w:r w:rsidRPr="001951FE">
        <w:rPr>
          <w:b/>
          <w:lang w:val="en-GB"/>
        </w:rPr>
        <w:t xml:space="preserve"> </w:t>
      </w:r>
      <w:proofErr w:type="spellStart"/>
      <w:r w:rsidRPr="001951FE">
        <w:rPr>
          <w:b/>
          <w:lang w:val="en-GB"/>
        </w:rPr>
        <w:t>на</w:t>
      </w:r>
      <w:proofErr w:type="spellEnd"/>
      <w:r w:rsidRPr="001951FE">
        <w:rPr>
          <w:b/>
          <w:lang w:val="en-GB"/>
        </w:rPr>
        <w:t xml:space="preserve"> </w:t>
      </w:r>
      <w:proofErr w:type="spellStart"/>
      <w:r w:rsidRPr="001951FE">
        <w:rPr>
          <w:b/>
          <w:lang w:val="en-GB"/>
        </w:rPr>
        <w:t>база</w:t>
      </w:r>
      <w:proofErr w:type="spellEnd"/>
      <w:r w:rsidRPr="001951FE">
        <w:rPr>
          <w:b/>
          <w:lang w:val="en-GB"/>
        </w:rPr>
        <w:t xml:space="preserve"> </w:t>
      </w:r>
      <w:proofErr w:type="spellStart"/>
      <w:r w:rsidRPr="001951FE">
        <w:rPr>
          <w:b/>
          <w:lang w:val="en-GB"/>
        </w:rPr>
        <w:t>следните</w:t>
      </w:r>
      <w:proofErr w:type="spellEnd"/>
      <w:r w:rsidRPr="001951FE">
        <w:rPr>
          <w:b/>
          <w:lang w:val="en-GB"/>
        </w:rPr>
        <w:t xml:space="preserve"> </w:t>
      </w:r>
      <w:proofErr w:type="spellStart"/>
      <w:r w:rsidRPr="001951FE">
        <w:rPr>
          <w:b/>
          <w:lang w:val="en-GB"/>
        </w:rPr>
        <w:t>показатели</w:t>
      </w:r>
      <w:proofErr w:type="spellEnd"/>
      <w:r w:rsidRPr="001951FE">
        <w:rPr>
          <w:b/>
          <w:lang w:val="ru-RU"/>
        </w:rPr>
        <w:t>:</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376"/>
      </w:tblGrid>
      <w:tr w:rsidR="001951FE" w:rsidRPr="001951FE" w:rsidTr="001951FE">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E0E0E0"/>
            <w:vAlign w:val="center"/>
          </w:tcPr>
          <w:p w:rsidR="001951FE" w:rsidRPr="001951FE" w:rsidRDefault="001951FE" w:rsidP="001951FE">
            <w:pPr>
              <w:jc w:val="both"/>
              <w:rPr>
                <w:b/>
                <w:lang w:val="en-GB"/>
              </w:rPr>
            </w:pPr>
            <w:proofErr w:type="spellStart"/>
            <w:r w:rsidRPr="001951FE">
              <w:rPr>
                <w:b/>
                <w:lang w:val="en-GB"/>
              </w:rPr>
              <w:t>Показател</w:t>
            </w:r>
            <w:proofErr w:type="spellEnd"/>
            <w:r w:rsidRPr="001951FE">
              <w:rPr>
                <w:b/>
                <w:lang w:val="en-GB"/>
              </w:rPr>
              <w:t xml:space="preserve"> – П</w:t>
            </w:r>
          </w:p>
          <w:p w:rsidR="001951FE" w:rsidRPr="001951FE" w:rsidRDefault="001951FE" w:rsidP="001951FE">
            <w:pPr>
              <w:jc w:val="both"/>
              <w:rPr>
                <w:b/>
                <w:lang w:val="en-GB"/>
              </w:rPr>
            </w:pPr>
            <w:r w:rsidRPr="001951FE">
              <w:rPr>
                <w:b/>
                <w:lang w:val="en-GB"/>
              </w:rPr>
              <w:t>(</w:t>
            </w:r>
            <w:proofErr w:type="spellStart"/>
            <w:r w:rsidRPr="001951FE">
              <w:rPr>
                <w:b/>
                <w:lang w:val="en-GB"/>
              </w:rPr>
              <w:t>наименование</w:t>
            </w:r>
            <w:proofErr w:type="spellEnd"/>
            <w:r w:rsidRPr="001951FE">
              <w:rPr>
                <w:b/>
                <w:lang w:val="en-GB"/>
              </w:rPr>
              <w:t>)</w:t>
            </w:r>
          </w:p>
        </w:tc>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rsidR="001951FE" w:rsidRPr="001951FE" w:rsidRDefault="001951FE" w:rsidP="001951FE">
            <w:pPr>
              <w:jc w:val="both"/>
              <w:rPr>
                <w:b/>
                <w:lang w:val="en-GB"/>
              </w:rPr>
            </w:pPr>
            <w:proofErr w:type="spellStart"/>
            <w:r w:rsidRPr="001951FE">
              <w:rPr>
                <w:b/>
                <w:lang w:val="en-GB"/>
              </w:rPr>
              <w:t>Максимално</w:t>
            </w:r>
            <w:proofErr w:type="spellEnd"/>
            <w:r w:rsidRPr="001951FE">
              <w:rPr>
                <w:b/>
                <w:lang w:val="en-GB"/>
              </w:rPr>
              <w:t xml:space="preserve"> </w:t>
            </w:r>
            <w:proofErr w:type="spellStart"/>
            <w:r w:rsidRPr="001951FE">
              <w:rPr>
                <w:b/>
                <w:lang w:val="en-GB"/>
              </w:rPr>
              <w:t>възможен</w:t>
            </w:r>
            <w:proofErr w:type="spellEnd"/>
            <w:r w:rsidRPr="001951FE">
              <w:rPr>
                <w:b/>
                <w:lang w:val="en-GB"/>
              </w:rPr>
              <w:t xml:space="preserve"> </w:t>
            </w:r>
            <w:proofErr w:type="spellStart"/>
            <w:r w:rsidRPr="001951FE">
              <w:rPr>
                <w:b/>
                <w:lang w:val="en-GB"/>
              </w:rPr>
              <w:t>бр</w:t>
            </w:r>
            <w:proofErr w:type="spellEnd"/>
            <w:r w:rsidRPr="001951FE">
              <w:rPr>
                <w:b/>
                <w:lang w:val="en-GB"/>
              </w:rPr>
              <w:t xml:space="preserve">. </w:t>
            </w:r>
            <w:proofErr w:type="spellStart"/>
            <w:r w:rsidRPr="001951FE">
              <w:rPr>
                <w:b/>
                <w:lang w:val="en-GB"/>
              </w:rPr>
              <w:t>точки</w:t>
            </w:r>
            <w:proofErr w:type="spellEnd"/>
          </w:p>
        </w:tc>
      </w:tr>
      <w:tr w:rsidR="001951FE" w:rsidRPr="001951FE" w:rsidTr="001951FE">
        <w:tc>
          <w:tcPr>
            <w:tcW w:w="49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1951FE">
            <w:pPr>
              <w:jc w:val="both"/>
              <w:rPr>
                <w:b/>
              </w:rPr>
            </w:pPr>
            <w:r>
              <w:rPr>
                <w:b/>
              </w:rPr>
              <w:t>А. Предлагана цена</w:t>
            </w:r>
          </w:p>
        </w:tc>
        <w:tc>
          <w:tcPr>
            <w:tcW w:w="2376"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1951FE">
            <w:pPr>
              <w:jc w:val="both"/>
              <w:rPr>
                <w:b/>
              </w:rPr>
            </w:pPr>
            <w:r>
              <w:rPr>
                <w:b/>
              </w:rPr>
              <w:t>50</w:t>
            </w:r>
          </w:p>
        </w:tc>
      </w:tr>
      <w:tr w:rsidR="001951FE" w:rsidRPr="001951FE" w:rsidTr="001951FE">
        <w:tc>
          <w:tcPr>
            <w:tcW w:w="49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1951FE">
            <w:pPr>
              <w:jc w:val="both"/>
              <w:rPr>
                <w:b/>
              </w:rPr>
            </w:pPr>
            <w:r>
              <w:rPr>
                <w:b/>
              </w:rPr>
              <w:t>Б</w:t>
            </w:r>
            <w:r w:rsidRPr="001951FE">
              <w:rPr>
                <w:b/>
                <w:lang w:val="en-GB"/>
              </w:rPr>
              <w:t>.</w:t>
            </w:r>
            <w:r>
              <w:rPr>
                <w:b/>
              </w:rPr>
              <w:t xml:space="preserve"> Техническо предложение </w:t>
            </w:r>
          </w:p>
        </w:tc>
        <w:tc>
          <w:tcPr>
            <w:tcW w:w="2376"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1951FE">
            <w:pPr>
              <w:jc w:val="both"/>
              <w:rPr>
                <w:b/>
                <w:lang w:val="en-GB"/>
              </w:rPr>
            </w:pPr>
            <w:r>
              <w:rPr>
                <w:b/>
              </w:rPr>
              <w:t>3</w:t>
            </w:r>
            <w:r w:rsidRPr="001951FE">
              <w:rPr>
                <w:b/>
                <w:lang w:val="en-GB"/>
              </w:rPr>
              <w:t>0</w:t>
            </w:r>
          </w:p>
        </w:tc>
      </w:tr>
      <w:tr w:rsidR="001951FE" w:rsidRPr="001951FE" w:rsidTr="001951FE">
        <w:tc>
          <w:tcPr>
            <w:tcW w:w="49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1951FE">
            <w:pPr>
              <w:jc w:val="both"/>
              <w:rPr>
                <w:b/>
              </w:rPr>
            </w:pPr>
            <w:r>
              <w:rPr>
                <w:b/>
              </w:rPr>
              <w:t>В. Срок за изпълнение</w:t>
            </w:r>
          </w:p>
        </w:tc>
        <w:tc>
          <w:tcPr>
            <w:tcW w:w="2376"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1951FE">
            <w:pPr>
              <w:jc w:val="both"/>
              <w:rPr>
                <w:b/>
              </w:rPr>
            </w:pPr>
            <w:r>
              <w:rPr>
                <w:b/>
              </w:rPr>
              <w:t>20</w:t>
            </w:r>
          </w:p>
        </w:tc>
      </w:tr>
    </w:tbl>
    <w:p w:rsidR="001951FE" w:rsidRPr="001951FE" w:rsidRDefault="001951FE" w:rsidP="001951FE">
      <w:pPr>
        <w:jc w:val="both"/>
        <w:rPr>
          <w:b/>
          <w:i/>
          <w:lang w:val="x-none"/>
        </w:rPr>
      </w:pPr>
    </w:p>
    <w:p w:rsidR="001951FE" w:rsidRPr="001951FE" w:rsidRDefault="001951FE" w:rsidP="001951FE">
      <w:pPr>
        <w:jc w:val="both"/>
        <w:rPr>
          <w:b/>
          <w:lang w:val="be-BY"/>
        </w:rPr>
      </w:pPr>
      <w:proofErr w:type="spellStart"/>
      <w:r w:rsidRPr="001951FE">
        <w:rPr>
          <w:b/>
          <w:lang w:val="ru-RU"/>
        </w:rPr>
        <w:t>Класирането</w:t>
      </w:r>
      <w:proofErr w:type="spellEnd"/>
      <w:r w:rsidRPr="001951FE">
        <w:rPr>
          <w:b/>
          <w:lang w:val="ru-RU"/>
        </w:rPr>
        <w:t xml:space="preserve"> на </w:t>
      </w:r>
      <w:proofErr w:type="spellStart"/>
      <w:r w:rsidRPr="001951FE">
        <w:rPr>
          <w:b/>
          <w:lang w:val="ru-RU"/>
        </w:rPr>
        <w:t>офертите</w:t>
      </w:r>
      <w:proofErr w:type="spellEnd"/>
      <w:r w:rsidRPr="001951FE">
        <w:rPr>
          <w:b/>
          <w:lang w:val="ru-RU"/>
        </w:rPr>
        <w:t xml:space="preserve"> се </w:t>
      </w:r>
      <w:proofErr w:type="spellStart"/>
      <w:r w:rsidRPr="001951FE">
        <w:rPr>
          <w:b/>
          <w:lang w:val="ru-RU"/>
        </w:rPr>
        <w:t>извършва</w:t>
      </w:r>
      <w:proofErr w:type="spellEnd"/>
      <w:r w:rsidRPr="001951FE">
        <w:rPr>
          <w:b/>
          <w:lang w:val="ru-RU"/>
        </w:rPr>
        <w:t xml:space="preserve"> </w:t>
      </w:r>
      <w:proofErr w:type="spellStart"/>
      <w:r w:rsidRPr="001951FE">
        <w:rPr>
          <w:b/>
          <w:lang w:val="ru-RU"/>
        </w:rPr>
        <w:t>във</w:t>
      </w:r>
      <w:proofErr w:type="spellEnd"/>
      <w:r w:rsidRPr="001951FE">
        <w:rPr>
          <w:b/>
          <w:lang w:val="ru-RU"/>
        </w:rPr>
        <w:t xml:space="preserve"> </w:t>
      </w:r>
      <w:proofErr w:type="spellStart"/>
      <w:r w:rsidRPr="001951FE">
        <w:rPr>
          <w:b/>
          <w:lang w:val="ru-RU"/>
        </w:rPr>
        <w:t>възходящ</w:t>
      </w:r>
      <w:proofErr w:type="spellEnd"/>
      <w:r w:rsidRPr="001951FE">
        <w:rPr>
          <w:b/>
          <w:lang w:val="ru-RU"/>
        </w:rPr>
        <w:t xml:space="preserve"> </w:t>
      </w:r>
      <w:proofErr w:type="spellStart"/>
      <w:proofErr w:type="gramStart"/>
      <w:r w:rsidRPr="001951FE">
        <w:rPr>
          <w:b/>
          <w:lang w:val="ru-RU"/>
        </w:rPr>
        <w:t>ред</w:t>
      </w:r>
      <w:proofErr w:type="spellEnd"/>
      <w:proofErr w:type="gramEnd"/>
      <w:r w:rsidRPr="001951FE">
        <w:rPr>
          <w:b/>
          <w:lang w:val="ru-RU"/>
        </w:rPr>
        <w:t xml:space="preserve"> на </w:t>
      </w:r>
      <w:proofErr w:type="spellStart"/>
      <w:r w:rsidRPr="001951FE">
        <w:rPr>
          <w:b/>
          <w:lang w:val="ru-RU"/>
        </w:rPr>
        <w:t>получената</w:t>
      </w:r>
      <w:proofErr w:type="spellEnd"/>
      <w:r w:rsidRPr="001951FE">
        <w:rPr>
          <w:b/>
          <w:lang w:val="ru-RU"/>
        </w:rPr>
        <w:t xml:space="preserve"> комплексна оценка по </w:t>
      </w:r>
      <w:proofErr w:type="spellStart"/>
      <w:r w:rsidRPr="001951FE">
        <w:rPr>
          <w:b/>
          <w:lang w:val="ru-RU"/>
        </w:rPr>
        <w:t>формулата</w:t>
      </w:r>
      <w:proofErr w:type="spellEnd"/>
      <w:r w:rsidRPr="001951FE">
        <w:rPr>
          <w:b/>
          <w:lang w:val="be-BY"/>
        </w:rPr>
        <w:t>:</w:t>
      </w:r>
    </w:p>
    <w:p w:rsidR="001951FE" w:rsidRPr="001D45C3" w:rsidRDefault="001951FE" w:rsidP="001951FE">
      <w:pPr>
        <w:jc w:val="both"/>
        <w:rPr>
          <w:b/>
        </w:rPr>
      </w:pPr>
      <w:r w:rsidRPr="001951FE">
        <w:rPr>
          <w:b/>
          <w:lang w:val="x-none"/>
        </w:rPr>
        <w:t xml:space="preserve">КО = </w:t>
      </w:r>
      <w:r w:rsidR="00995004">
        <w:rPr>
          <w:b/>
          <w:lang w:val="en-US"/>
        </w:rPr>
        <w:t xml:space="preserve">A + </w:t>
      </w:r>
      <w:r w:rsidR="00995004">
        <w:rPr>
          <w:b/>
        </w:rPr>
        <w:t>Б</w:t>
      </w:r>
      <w:r w:rsidR="001D45C3">
        <w:rPr>
          <w:b/>
          <w:lang w:val="en-US"/>
        </w:rPr>
        <w:t xml:space="preserve"> + В</w:t>
      </w:r>
    </w:p>
    <w:p w:rsidR="00484810" w:rsidRDefault="00484810" w:rsidP="00D82A27">
      <w:pPr>
        <w:jc w:val="both"/>
        <w:rPr>
          <w:b/>
        </w:rPr>
      </w:pPr>
    </w:p>
    <w:p w:rsidR="001D45C3" w:rsidRPr="001D45C3" w:rsidRDefault="001D45C3" w:rsidP="00526D3C">
      <w:pPr>
        <w:widowControl w:val="0"/>
        <w:shd w:val="clear" w:color="auto" w:fill="D9D9D9" w:themeFill="background1" w:themeFillShade="D9"/>
        <w:autoSpaceDE w:val="0"/>
        <w:autoSpaceDN w:val="0"/>
        <w:adjustRightInd w:val="0"/>
        <w:ind w:firstLine="708"/>
        <w:jc w:val="both"/>
        <w:rPr>
          <w:b/>
          <w:lang w:eastAsia="en-US"/>
        </w:rPr>
      </w:pPr>
      <w:r w:rsidRPr="001D45C3">
        <w:rPr>
          <w:b/>
          <w:lang w:eastAsia="en-US"/>
        </w:rPr>
        <w:t>Показател „Предлагана цена” (</w:t>
      </w:r>
      <w:r>
        <w:rPr>
          <w:b/>
          <w:lang w:eastAsia="en-US"/>
        </w:rPr>
        <w:t>А</w:t>
      </w:r>
      <w:r w:rsidRPr="001D45C3">
        <w:rPr>
          <w:b/>
          <w:lang w:eastAsia="en-US"/>
        </w:rPr>
        <w:t>)</w:t>
      </w:r>
    </w:p>
    <w:p w:rsidR="001D45C3" w:rsidRPr="001D45C3" w:rsidRDefault="001D45C3" w:rsidP="001D45C3">
      <w:pPr>
        <w:widowControl w:val="0"/>
        <w:autoSpaceDE w:val="0"/>
        <w:autoSpaceDN w:val="0"/>
        <w:adjustRightInd w:val="0"/>
        <w:ind w:firstLine="708"/>
        <w:jc w:val="both"/>
        <w:rPr>
          <w:lang w:eastAsia="en-US"/>
        </w:rPr>
      </w:pPr>
      <w:r w:rsidRPr="001D45C3">
        <w:rPr>
          <w:lang w:eastAsia="en-US"/>
        </w:rPr>
        <w:t>Показател „Предлагана цена” е с максимален брой точки 50 т.</w:t>
      </w:r>
    </w:p>
    <w:p w:rsidR="001D45C3" w:rsidRDefault="001D45C3" w:rsidP="001D45C3">
      <w:pPr>
        <w:widowControl w:val="0"/>
        <w:autoSpaceDE w:val="0"/>
        <w:autoSpaceDN w:val="0"/>
        <w:adjustRightInd w:val="0"/>
        <w:ind w:firstLine="708"/>
        <w:jc w:val="both"/>
        <w:rPr>
          <w:lang w:eastAsia="en-US"/>
        </w:rPr>
      </w:pPr>
      <w:r w:rsidRPr="001D45C3">
        <w:rPr>
          <w:lang w:eastAsia="en-US"/>
        </w:rPr>
        <w:t>Максималният брой точки по този показател получава офертата с предлагана най-ниска цена – 50 точки. Точките на останалите участници се определят в съотношение към най-ниската предложена цена по следната формула:</w:t>
      </w:r>
    </w:p>
    <w:p w:rsidR="001D45C3" w:rsidRPr="001D45C3" w:rsidRDefault="001D45C3" w:rsidP="001D45C3">
      <w:pPr>
        <w:widowControl w:val="0"/>
        <w:autoSpaceDE w:val="0"/>
        <w:autoSpaceDN w:val="0"/>
        <w:adjustRightInd w:val="0"/>
        <w:jc w:val="both"/>
        <w:rPr>
          <w:b/>
          <w:lang w:eastAsia="en-US"/>
        </w:rPr>
      </w:pPr>
      <w:r w:rsidRPr="001D45C3">
        <w:rPr>
          <w:b/>
          <w:lang w:eastAsia="en-US"/>
        </w:rPr>
        <w:t xml:space="preserve">         </w:t>
      </w:r>
      <w:proofErr w:type="spellStart"/>
      <w:r w:rsidRPr="001D45C3">
        <w:rPr>
          <w:b/>
          <w:lang w:eastAsia="en-US"/>
        </w:rPr>
        <w:t>Цmin</w:t>
      </w:r>
      <w:proofErr w:type="spellEnd"/>
    </w:p>
    <w:p w:rsidR="001D45C3" w:rsidRPr="001D45C3" w:rsidRDefault="001D45C3" w:rsidP="001D45C3">
      <w:pPr>
        <w:widowControl w:val="0"/>
        <w:autoSpaceDE w:val="0"/>
        <w:autoSpaceDN w:val="0"/>
        <w:adjustRightInd w:val="0"/>
        <w:jc w:val="both"/>
        <w:rPr>
          <w:lang w:eastAsia="en-US"/>
        </w:rPr>
      </w:pPr>
      <w:r w:rsidRPr="001D45C3">
        <w:rPr>
          <w:b/>
          <w:lang w:eastAsia="en-US"/>
        </w:rPr>
        <w:t xml:space="preserve">Ц=  --------   х 50, </w:t>
      </w:r>
      <w:r w:rsidRPr="001D45C3">
        <w:rPr>
          <w:lang w:eastAsia="en-US"/>
        </w:rPr>
        <w:t>където</w:t>
      </w:r>
    </w:p>
    <w:p w:rsidR="001D45C3" w:rsidRPr="001D45C3" w:rsidRDefault="001D45C3" w:rsidP="001D45C3">
      <w:pPr>
        <w:widowControl w:val="0"/>
        <w:autoSpaceDE w:val="0"/>
        <w:autoSpaceDN w:val="0"/>
        <w:adjustRightInd w:val="0"/>
        <w:jc w:val="both"/>
        <w:rPr>
          <w:b/>
          <w:lang w:eastAsia="en-US"/>
        </w:rPr>
      </w:pPr>
      <w:r w:rsidRPr="001D45C3">
        <w:rPr>
          <w:b/>
          <w:lang w:eastAsia="en-US"/>
        </w:rPr>
        <w:t xml:space="preserve">           </w:t>
      </w:r>
      <w:proofErr w:type="spellStart"/>
      <w:r w:rsidRPr="001D45C3">
        <w:rPr>
          <w:b/>
          <w:lang w:eastAsia="en-US"/>
        </w:rPr>
        <w:t>Цn</w:t>
      </w:r>
      <w:proofErr w:type="spellEnd"/>
    </w:p>
    <w:p w:rsidR="001D45C3" w:rsidRPr="001D45C3" w:rsidRDefault="001D45C3" w:rsidP="001D45C3">
      <w:pPr>
        <w:widowControl w:val="0"/>
        <w:autoSpaceDE w:val="0"/>
        <w:autoSpaceDN w:val="0"/>
        <w:adjustRightInd w:val="0"/>
        <w:jc w:val="both"/>
        <w:rPr>
          <w:lang w:eastAsia="en-US"/>
        </w:rPr>
      </w:pPr>
      <w:r w:rsidRPr="001D45C3">
        <w:rPr>
          <w:lang w:eastAsia="en-US"/>
        </w:rPr>
        <w:lastRenderedPageBreak/>
        <w:t>„50”  са максималните точки по показателя;</w:t>
      </w:r>
    </w:p>
    <w:p w:rsidR="001D45C3" w:rsidRPr="001D45C3" w:rsidRDefault="001D45C3" w:rsidP="001D45C3">
      <w:pPr>
        <w:widowControl w:val="0"/>
        <w:autoSpaceDE w:val="0"/>
        <w:autoSpaceDN w:val="0"/>
        <w:adjustRightInd w:val="0"/>
        <w:jc w:val="both"/>
        <w:rPr>
          <w:lang w:eastAsia="en-US"/>
        </w:rPr>
      </w:pPr>
      <w:r w:rsidRPr="001D45C3">
        <w:rPr>
          <w:lang w:eastAsia="en-US"/>
        </w:rPr>
        <w:t>Ц n– цената, предложена от съответния участник (без ДДС);</w:t>
      </w:r>
    </w:p>
    <w:p w:rsidR="001D45C3" w:rsidRPr="001D45C3" w:rsidRDefault="001D45C3" w:rsidP="001D45C3">
      <w:pPr>
        <w:widowControl w:val="0"/>
        <w:autoSpaceDE w:val="0"/>
        <w:autoSpaceDN w:val="0"/>
        <w:adjustRightInd w:val="0"/>
        <w:jc w:val="both"/>
        <w:rPr>
          <w:lang w:eastAsia="en-US"/>
        </w:rPr>
      </w:pPr>
      <w:proofErr w:type="spellStart"/>
      <w:r w:rsidRPr="001D45C3">
        <w:rPr>
          <w:lang w:eastAsia="en-US"/>
        </w:rPr>
        <w:t>Цmin</w:t>
      </w:r>
      <w:proofErr w:type="spellEnd"/>
      <w:r w:rsidRPr="001D45C3">
        <w:rPr>
          <w:lang w:eastAsia="en-US"/>
        </w:rPr>
        <w:t xml:space="preserve"> - </w:t>
      </w:r>
      <w:r w:rsidR="00D25346">
        <w:rPr>
          <w:lang w:eastAsia="en-US"/>
        </w:rPr>
        <w:t xml:space="preserve"> </w:t>
      </w:r>
      <w:r w:rsidR="00D25346" w:rsidRPr="00D25346">
        <w:rPr>
          <w:lang w:eastAsia="en-US"/>
        </w:rPr>
        <w:t xml:space="preserve">най-ниско предложена цена измежду всички участници </w:t>
      </w:r>
      <w:r w:rsidRPr="001D45C3">
        <w:rPr>
          <w:lang w:eastAsia="en-US"/>
        </w:rPr>
        <w:t>(без ДДС).</w:t>
      </w:r>
    </w:p>
    <w:p w:rsidR="001D45C3" w:rsidRPr="001D45C3" w:rsidRDefault="001D45C3" w:rsidP="001D45C3">
      <w:pPr>
        <w:widowControl w:val="0"/>
        <w:autoSpaceDE w:val="0"/>
        <w:autoSpaceDN w:val="0"/>
        <w:adjustRightInd w:val="0"/>
        <w:ind w:firstLine="1134"/>
        <w:jc w:val="both"/>
        <w:rPr>
          <w:lang w:eastAsia="en-US"/>
        </w:rPr>
      </w:pPr>
    </w:p>
    <w:p w:rsidR="001D45C3" w:rsidRPr="001D45C3" w:rsidRDefault="001D45C3" w:rsidP="00526D3C">
      <w:pPr>
        <w:widowControl w:val="0"/>
        <w:shd w:val="clear" w:color="auto" w:fill="D9D9D9" w:themeFill="background1" w:themeFillShade="D9"/>
        <w:autoSpaceDE w:val="0"/>
        <w:autoSpaceDN w:val="0"/>
        <w:adjustRightInd w:val="0"/>
        <w:ind w:firstLine="708"/>
        <w:jc w:val="both"/>
        <w:rPr>
          <w:b/>
          <w:lang w:eastAsia="en-US"/>
        </w:rPr>
      </w:pPr>
      <w:r w:rsidRPr="001D45C3">
        <w:rPr>
          <w:b/>
          <w:lang w:eastAsia="en-US"/>
        </w:rPr>
        <w:t>Показател – „Срок за изпълнение</w:t>
      </w:r>
      <w:r>
        <w:rPr>
          <w:b/>
          <w:lang w:eastAsia="en-US"/>
        </w:rPr>
        <w:t>” (В</w:t>
      </w:r>
      <w:r w:rsidRPr="001D45C3">
        <w:rPr>
          <w:b/>
          <w:lang w:eastAsia="en-US"/>
        </w:rPr>
        <w:t>)</w:t>
      </w:r>
    </w:p>
    <w:p w:rsidR="001D45C3" w:rsidRPr="001D45C3" w:rsidRDefault="001D45C3" w:rsidP="001D45C3">
      <w:pPr>
        <w:widowControl w:val="0"/>
        <w:autoSpaceDE w:val="0"/>
        <w:autoSpaceDN w:val="0"/>
        <w:adjustRightInd w:val="0"/>
        <w:ind w:firstLine="708"/>
        <w:jc w:val="both"/>
        <w:rPr>
          <w:lang w:eastAsia="en-US"/>
        </w:rPr>
      </w:pPr>
      <w:r w:rsidRPr="001D45C3">
        <w:rPr>
          <w:lang w:eastAsia="en-US"/>
        </w:rPr>
        <w:t xml:space="preserve">Максимален </w:t>
      </w:r>
      <w:r>
        <w:rPr>
          <w:lang w:eastAsia="en-US"/>
        </w:rPr>
        <w:t>брой точки по този показател - 2</w:t>
      </w:r>
      <w:r w:rsidRPr="001D45C3">
        <w:rPr>
          <w:lang w:eastAsia="en-US"/>
        </w:rPr>
        <w:t>0 т. Максималният брой точки по този показател получава офертата с предложен най-кратък срок за изпълнение</w:t>
      </w:r>
      <w:r>
        <w:rPr>
          <w:lang w:eastAsia="en-US"/>
        </w:rPr>
        <w:t xml:space="preserve"> – 20</w:t>
      </w:r>
      <w:r w:rsidRPr="001D45C3">
        <w:rPr>
          <w:lang w:eastAsia="en-US"/>
        </w:rPr>
        <w:t xml:space="preserve"> точки. Точките на останалите участници се определят в съотношение към най-краткия срок по следната формула:</w:t>
      </w:r>
    </w:p>
    <w:p w:rsidR="001D45C3" w:rsidRPr="001D45C3" w:rsidRDefault="001D45C3" w:rsidP="001D45C3">
      <w:pPr>
        <w:rPr>
          <w:rFonts w:ascii="Tahoma" w:hAnsi="Tahoma"/>
          <w:b/>
          <w:szCs w:val="20"/>
        </w:rPr>
      </w:pPr>
    </w:p>
    <w:p w:rsidR="001D45C3" w:rsidRPr="001D45C3" w:rsidRDefault="001D45C3" w:rsidP="001D45C3">
      <w:pPr>
        <w:widowControl w:val="0"/>
        <w:autoSpaceDE w:val="0"/>
        <w:autoSpaceDN w:val="0"/>
        <w:adjustRightInd w:val="0"/>
        <w:ind w:firstLine="1134"/>
        <w:jc w:val="both"/>
        <w:rPr>
          <w:b/>
          <w:lang w:eastAsia="en-US"/>
        </w:rPr>
      </w:pPr>
      <w:r w:rsidRPr="001D45C3">
        <w:rPr>
          <w:b/>
          <w:lang w:eastAsia="en-US"/>
        </w:rPr>
        <w:t xml:space="preserve">           Сmin</w:t>
      </w:r>
    </w:p>
    <w:p w:rsidR="001D45C3" w:rsidRPr="001D45C3" w:rsidRDefault="001D45C3" w:rsidP="001D45C3">
      <w:pPr>
        <w:widowControl w:val="0"/>
        <w:autoSpaceDE w:val="0"/>
        <w:autoSpaceDN w:val="0"/>
        <w:adjustRightInd w:val="0"/>
        <w:ind w:firstLine="1134"/>
        <w:jc w:val="both"/>
        <w:rPr>
          <w:b/>
          <w:lang w:eastAsia="en-US"/>
        </w:rPr>
      </w:pPr>
      <w:r w:rsidRPr="00473788">
        <w:rPr>
          <w:b/>
          <w:lang w:eastAsia="en-US"/>
        </w:rPr>
        <w:t>С=  --------   х 2</w:t>
      </w:r>
      <w:r w:rsidRPr="001D45C3">
        <w:rPr>
          <w:b/>
          <w:lang w:eastAsia="en-US"/>
        </w:rPr>
        <w:t>0, където</w:t>
      </w:r>
    </w:p>
    <w:p w:rsidR="001D45C3" w:rsidRPr="001D45C3" w:rsidRDefault="001D45C3" w:rsidP="001D45C3">
      <w:pPr>
        <w:widowControl w:val="0"/>
        <w:autoSpaceDE w:val="0"/>
        <w:autoSpaceDN w:val="0"/>
        <w:adjustRightInd w:val="0"/>
        <w:ind w:firstLine="1134"/>
        <w:jc w:val="both"/>
        <w:rPr>
          <w:b/>
          <w:lang w:eastAsia="en-US"/>
        </w:rPr>
      </w:pPr>
      <w:r w:rsidRPr="001D45C3">
        <w:rPr>
          <w:b/>
          <w:lang w:eastAsia="en-US"/>
        </w:rPr>
        <w:tab/>
        <w:t xml:space="preserve">        Сn</w:t>
      </w:r>
    </w:p>
    <w:p w:rsidR="001D45C3" w:rsidRPr="001D45C3" w:rsidRDefault="001D45C3" w:rsidP="00473788">
      <w:pPr>
        <w:widowControl w:val="0"/>
        <w:autoSpaceDE w:val="0"/>
        <w:autoSpaceDN w:val="0"/>
        <w:adjustRightInd w:val="0"/>
        <w:jc w:val="both"/>
        <w:rPr>
          <w:lang w:eastAsia="en-US"/>
        </w:rPr>
      </w:pPr>
      <w:r>
        <w:rPr>
          <w:lang w:eastAsia="en-US"/>
        </w:rPr>
        <w:t>„2</w:t>
      </w:r>
      <w:r w:rsidRPr="001D45C3">
        <w:rPr>
          <w:lang w:eastAsia="en-US"/>
        </w:rPr>
        <w:t>0”  са максималните точки по показателя;</w:t>
      </w:r>
    </w:p>
    <w:p w:rsidR="001D45C3" w:rsidRPr="001D45C3" w:rsidRDefault="001D45C3" w:rsidP="00473788">
      <w:pPr>
        <w:widowControl w:val="0"/>
        <w:autoSpaceDE w:val="0"/>
        <w:autoSpaceDN w:val="0"/>
        <w:adjustRightInd w:val="0"/>
        <w:jc w:val="both"/>
        <w:rPr>
          <w:lang w:eastAsia="en-US"/>
        </w:rPr>
      </w:pPr>
      <w:r w:rsidRPr="001D45C3">
        <w:rPr>
          <w:lang w:eastAsia="en-US"/>
        </w:rPr>
        <w:t>С n–</w:t>
      </w:r>
      <w:r w:rsidRPr="001D45C3">
        <w:t xml:space="preserve"> </w:t>
      </w:r>
      <w:r w:rsidRPr="001D45C3">
        <w:rPr>
          <w:lang w:eastAsia="en-US"/>
        </w:rPr>
        <w:t>е предложеният срок</w:t>
      </w:r>
      <w:r w:rsidRPr="001D45C3">
        <w:rPr>
          <w:lang w:val="en-US" w:eastAsia="en-US"/>
        </w:rPr>
        <w:t xml:space="preserve"> </w:t>
      </w:r>
      <w:r w:rsidRPr="001D45C3">
        <w:rPr>
          <w:lang w:eastAsia="en-US"/>
        </w:rPr>
        <w:t>за изпълнение от съответния участник</w:t>
      </w:r>
    </w:p>
    <w:p w:rsidR="001D45C3" w:rsidRPr="001D45C3" w:rsidRDefault="001D45C3" w:rsidP="00473788">
      <w:pPr>
        <w:rPr>
          <w:szCs w:val="20"/>
        </w:rPr>
      </w:pPr>
      <w:r w:rsidRPr="001D45C3">
        <w:rPr>
          <w:b/>
          <w:szCs w:val="20"/>
        </w:rPr>
        <w:t>С</w:t>
      </w:r>
      <w:r w:rsidRPr="001D45C3">
        <w:rPr>
          <w:szCs w:val="20"/>
          <w:lang w:val="en-US"/>
        </w:rPr>
        <w:t>min</w:t>
      </w:r>
      <w:r w:rsidRPr="001D45C3">
        <w:rPr>
          <w:szCs w:val="20"/>
        </w:rPr>
        <w:t xml:space="preserve"> е най-краткият предложен срок за изпълнение</w:t>
      </w:r>
    </w:p>
    <w:p w:rsidR="00484810" w:rsidRDefault="00484810" w:rsidP="00D82A27">
      <w:pPr>
        <w:jc w:val="both"/>
        <w:rPr>
          <w:b/>
        </w:rPr>
      </w:pPr>
    </w:p>
    <w:p w:rsidR="00484810" w:rsidRDefault="00484810" w:rsidP="00D82A27">
      <w:pPr>
        <w:jc w:val="both"/>
        <w:rPr>
          <w:b/>
        </w:rPr>
      </w:pPr>
    </w:p>
    <w:p w:rsidR="001D45C3" w:rsidRPr="001D45C3" w:rsidRDefault="00526D3C" w:rsidP="00526D3C">
      <w:pPr>
        <w:shd w:val="clear" w:color="auto" w:fill="D9D9D9" w:themeFill="background1" w:themeFillShade="D9"/>
        <w:tabs>
          <w:tab w:val="left" w:pos="709"/>
        </w:tabs>
        <w:spacing w:after="120"/>
        <w:ind w:firstLine="426"/>
        <w:jc w:val="both"/>
        <w:rPr>
          <w:rFonts w:eastAsia="Batang"/>
          <w:b/>
          <w:szCs w:val="20"/>
          <w:lang w:eastAsia="ko-KR"/>
        </w:rPr>
      </w:pPr>
      <w:r>
        <w:rPr>
          <w:rFonts w:eastAsia="Batang"/>
          <w:b/>
          <w:szCs w:val="20"/>
          <w:lang w:eastAsia="ko-KR"/>
        </w:rPr>
        <w:tab/>
      </w:r>
      <w:r w:rsidR="001D45C3" w:rsidRPr="001D45C3">
        <w:rPr>
          <w:rFonts w:eastAsia="Batang"/>
          <w:b/>
          <w:szCs w:val="20"/>
          <w:lang w:eastAsia="ko-KR"/>
        </w:rPr>
        <w:t>Показател „</w:t>
      </w:r>
      <w:r>
        <w:rPr>
          <w:rFonts w:eastAsia="Batang"/>
          <w:b/>
          <w:szCs w:val="20"/>
          <w:lang w:eastAsia="ko-KR"/>
        </w:rPr>
        <w:t>Т</w:t>
      </w:r>
      <w:r w:rsidRPr="001D45C3">
        <w:rPr>
          <w:rFonts w:eastAsia="Batang"/>
          <w:b/>
          <w:szCs w:val="20"/>
          <w:lang w:eastAsia="ko-KR"/>
        </w:rPr>
        <w:t>ехническо предложение</w:t>
      </w:r>
      <w:r w:rsidR="001D45C3" w:rsidRPr="001D45C3">
        <w:rPr>
          <w:rFonts w:eastAsia="Batang"/>
          <w:b/>
          <w:szCs w:val="20"/>
          <w:lang w:eastAsia="ko-KR"/>
        </w:rPr>
        <w:t>” – Б</w:t>
      </w:r>
    </w:p>
    <w:p w:rsidR="001D45C3" w:rsidRPr="001D45C3" w:rsidRDefault="001D45C3" w:rsidP="00526D3C">
      <w:pPr>
        <w:widowControl w:val="0"/>
        <w:autoSpaceDE w:val="0"/>
        <w:autoSpaceDN w:val="0"/>
        <w:adjustRightInd w:val="0"/>
        <w:ind w:firstLine="708"/>
        <w:jc w:val="both"/>
        <w:rPr>
          <w:rFonts w:eastAsia="Batang"/>
          <w:szCs w:val="20"/>
          <w:lang w:val="ru-RU" w:eastAsia="ko-KR"/>
        </w:rPr>
      </w:pPr>
      <w:proofErr w:type="gramStart"/>
      <w:r w:rsidRPr="001D45C3">
        <w:rPr>
          <w:rFonts w:eastAsia="Batang"/>
          <w:szCs w:val="20"/>
          <w:lang w:val="ru-RU" w:eastAsia="ko-KR"/>
        </w:rPr>
        <w:t>Максимален</w:t>
      </w:r>
      <w:proofErr w:type="gramEnd"/>
      <w:r w:rsidRPr="001D45C3">
        <w:rPr>
          <w:rFonts w:eastAsia="Batang"/>
          <w:szCs w:val="20"/>
          <w:lang w:val="ru-RU" w:eastAsia="ko-KR"/>
        </w:rPr>
        <w:t xml:space="preserve"> </w:t>
      </w:r>
      <w:proofErr w:type="spellStart"/>
      <w:r w:rsidRPr="001D45C3">
        <w:rPr>
          <w:rFonts w:eastAsia="Batang"/>
          <w:szCs w:val="20"/>
          <w:lang w:val="ru-RU" w:eastAsia="ko-KR"/>
        </w:rPr>
        <w:t>брой</w:t>
      </w:r>
      <w:proofErr w:type="spellEnd"/>
      <w:r w:rsidRPr="001D45C3">
        <w:rPr>
          <w:rFonts w:eastAsia="Batang"/>
          <w:szCs w:val="20"/>
          <w:lang w:val="ru-RU" w:eastAsia="ko-KR"/>
        </w:rPr>
        <w:t xml:space="preserve"> точки по показателя - 30 точки. </w:t>
      </w:r>
      <w:proofErr w:type="spellStart"/>
      <w:r w:rsidRPr="001D45C3">
        <w:rPr>
          <w:rFonts w:eastAsia="Batang"/>
          <w:szCs w:val="20"/>
          <w:lang w:val="ru-RU" w:eastAsia="ko-KR"/>
        </w:rPr>
        <w:t>Оценката</w:t>
      </w:r>
      <w:proofErr w:type="spellEnd"/>
      <w:r w:rsidRPr="001D45C3">
        <w:rPr>
          <w:rFonts w:eastAsia="Batang"/>
          <w:szCs w:val="20"/>
          <w:lang w:val="ru-RU" w:eastAsia="ko-KR"/>
        </w:rPr>
        <w:t xml:space="preserve"> се </w:t>
      </w:r>
      <w:proofErr w:type="spellStart"/>
      <w:r w:rsidRPr="001D45C3">
        <w:rPr>
          <w:rFonts w:eastAsia="Batang"/>
          <w:szCs w:val="20"/>
          <w:lang w:val="ru-RU" w:eastAsia="ko-KR"/>
        </w:rPr>
        <w:t>формира</w:t>
      </w:r>
      <w:proofErr w:type="spellEnd"/>
      <w:r w:rsidRPr="001D45C3">
        <w:rPr>
          <w:rFonts w:eastAsia="Batang"/>
          <w:szCs w:val="20"/>
          <w:lang w:val="ru-RU" w:eastAsia="ko-KR"/>
        </w:rPr>
        <w:t xml:space="preserve">, </w:t>
      </w:r>
      <w:proofErr w:type="spellStart"/>
      <w:r w:rsidRPr="001D45C3">
        <w:rPr>
          <w:rFonts w:eastAsia="Batang"/>
          <w:szCs w:val="20"/>
          <w:lang w:val="ru-RU" w:eastAsia="ko-KR"/>
        </w:rPr>
        <w:t>както</w:t>
      </w:r>
      <w:proofErr w:type="spellEnd"/>
      <w:r w:rsidRPr="001D45C3">
        <w:rPr>
          <w:rFonts w:eastAsia="Batang"/>
          <w:szCs w:val="20"/>
          <w:lang w:val="ru-RU" w:eastAsia="ko-KR"/>
        </w:rPr>
        <w:t xml:space="preserve"> </w:t>
      </w:r>
      <w:proofErr w:type="spellStart"/>
      <w:r w:rsidRPr="001D45C3">
        <w:rPr>
          <w:rFonts w:eastAsia="Batang"/>
          <w:szCs w:val="20"/>
          <w:lang w:val="ru-RU" w:eastAsia="ko-KR"/>
        </w:rPr>
        <w:t>следва</w:t>
      </w:r>
      <w:proofErr w:type="spellEnd"/>
      <w:r w:rsidRPr="001D45C3">
        <w:rPr>
          <w:rFonts w:eastAsia="Batang"/>
          <w:szCs w:val="20"/>
          <w:lang w:val="ru-RU" w:eastAsia="ko-KR"/>
        </w:rPr>
        <w:t xml:space="preserve">: </w:t>
      </w:r>
    </w:p>
    <w:p w:rsidR="001D45C3" w:rsidRPr="001D45C3" w:rsidRDefault="001D45C3" w:rsidP="001D45C3">
      <w:pPr>
        <w:widowControl w:val="0"/>
        <w:autoSpaceDE w:val="0"/>
        <w:autoSpaceDN w:val="0"/>
        <w:adjustRightInd w:val="0"/>
        <w:jc w:val="both"/>
        <w:rPr>
          <w:rFonts w:eastAsia="Batang"/>
          <w:szCs w:val="20"/>
          <w:lang w:val="ru-RU" w:eastAsia="ko-KR"/>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271"/>
        <w:gridCol w:w="1134"/>
      </w:tblGrid>
      <w:tr w:rsidR="001D45C3" w:rsidRPr="001D45C3" w:rsidTr="00122064">
        <w:tc>
          <w:tcPr>
            <w:tcW w:w="2518" w:type="dxa"/>
            <w:tcBorders>
              <w:top w:val="single" w:sz="4" w:space="0" w:color="auto"/>
              <w:left w:val="single" w:sz="4" w:space="0" w:color="auto"/>
              <w:bottom w:val="single" w:sz="4" w:space="0" w:color="auto"/>
              <w:right w:val="single" w:sz="4" w:space="0" w:color="auto"/>
            </w:tcBorders>
            <w:shd w:val="clear" w:color="auto" w:fill="auto"/>
          </w:tcPr>
          <w:p w:rsidR="001D45C3" w:rsidRPr="001D45C3" w:rsidRDefault="001D45C3" w:rsidP="001D45C3">
            <w:pPr>
              <w:widowControl w:val="0"/>
              <w:autoSpaceDE w:val="0"/>
              <w:autoSpaceDN w:val="0"/>
              <w:adjustRightInd w:val="0"/>
              <w:jc w:val="both"/>
              <w:rPr>
                <w:rFonts w:eastAsia="Batang"/>
                <w:b/>
                <w:bCs/>
                <w:caps/>
                <w:sz w:val="20"/>
                <w:szCs w:val="20"/>
                <w:lang w:eastAsia="ko-KR"/>
              </w:rPr>
            </w:pPr>
            <w:r w:rsidRPr="001D45C3">
              <w:rPr>
                <w:rFonts w:eastAsia="Batang"/>
                <w:b/>
                <w:bCs/>
                <w:caps/>
                <w:sz w:val="20"/>
                <w:szCs w:val="20"/>
                <w:lang w:eastAsia="ko-KR"/>
              </w:rPr>
              <w:t>ПОдПОКАЗАТЕЛ</w:t>
            </w: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1D45C3" w:rsidRPr="001D45C3" w:rsidRDefault="001D45C3" w:rsidP="001D45C3">
            <w:pPr>
              <w:widowControl w:val="0"/>
              <w:autoSpaceDE w:val="0"/>
              <w:autoSpaceDN w:val="0"/>
              <w:adjustRightInd w:val="0"/>
              <w:jc w:val="both"/>
              <w:rPr>
                <w:rFonts w:eastAsia="Batang"/>
                <w:b/>
                <w:bCs/>
                <w:sz w:val="20"/>
                <w:szCs w:val="20"/>
                <w:lang w:eastAsia="ko-KR"/>
              </w:rPr>
            </w:pPr>
            <w:r w:rsidRPr="001D45C3">
              <w:rPr>
                <w:rFonts w:eastAsia="Batang"/>
                <w:b/>
                <w:bCs/>
                <w:sz w:val="20"/>
                <w:szCs w:val="20"/>
                <w:lang w:eastAsia="ko-KR"/>
              </w:rPr>
              <w:t>Степен на съответствие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45C3" w:rsidRPr="001D45C3" w:rsidRDefault="001D45C3" w:rsidP="001D45C3">
            <w:pPr>
              <w:widowControl w:val="0"/>
              <w:autoSpaceDE w:val="0"/>
              <w:autoSpaceDN w:val="0"/>
              <w:adjustRightInd w:val="0"/>
              <w:jc w:val="both"/>
              <w:rPr>
                <w:rFonts w:eastAsia="Batang"/>
                <w:b/>
                <w:bCs/>
                <w:sz w:val="20"/>
                <w:szCs w:val="20"/>
                <w:lang w:eastAsia="ko-KR"/>
              </w:rPr>
            </w:pPr>
            <w:r w:rsidRPr="001D45C3">
              <w:rPr>
                <w:rFonts w:eastAsia="Batang"/>
                <w:b/>
                <w:bCs/>
                <w:sz w:val="20"/>
                <w:szCs w:val="20"/>
                <w:lang w:eastAsia="ko-KR"/>
              </w:rPr>
              <w:t>Брой точки</w:t>
            </w:r>
          </w:p>
        </w:tc>
      </w:tr>
      <w:tr w:rsidR="001D45C3" w:rsidRPr="001D45C3" w:rsidTr="00122064">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5C3" w:rsidRPr="001D45C3" w:rsidRDefault="001D45C3" w:rsidP="001D45C3">
            <w:pPr>
              <w:widowControl w:val="0"/>
              <w:autoSpaceDE w:val="0"/>
              <w:autoSpaceDN w:val="0"/>
              <w:adjustRightInd w:val="0"/>
              <w:jc w:val="both"/>
              <w:rPr>
                <w:rFonts w:eastAsia="Batang"/>
                <w:b/>
                <w:bCs/>
                <w:sz w:val="20"/>
                <w:szCs w:val="20"/>
                <w:lang w:eastAsia="ko-KR"/>
              </w:rPr>
            </w:pPr>
            <w:r w:rsidRPr="001D45C3">
              <w:rPr>
                <w:rFonts w:eastAsia="Batang"/>
                <w:i/>
                <w:sz w:val="20"/>
                <w:szCs w:val="20"/>
                <w:lang w:val="ru-RU" w:eastAsia="ko-KR"/>
              </w:rPr>
              <w:t xml:space="preserve"> </w:t>
            </w:r>
            <w:r w:rsidRPr="001D45C3">
              <w:rPr>
                <w:rFonts w:eastAsia="Batang"/>
                <w:bCs/>
                <w:i/>
                <w:sz w:val="20"/>
                <w:szCs w:val="20"/>
                <w:lang w:eastAsia="ko-KR"/>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 </w:t>
            </w:r>
            <w:r w:rsidRPr="001D45C3">
              <w:rPr>
                <w:rFonts w:eastAsia="Batang"/>
                <w:i/>
                <w:sz w:val="20"/>
                <w:szCs w:val="20"/>
                <w:lang w:eastAsia="ko-KR"/>
              </w:rPr>
              <w:t>описания на отделните етапи и организация за изпълнение на поръчката</w:t>
            </w:r>
            <w:r w:rsidRPr="001D45C3">
              <w:rPr>
                <w:rFonts w:eastAsia="Batang"/>
                <w:bCs/>
                <w:i/>
                <w:sz w:val="20"/>
                <w:szCs w:val="20"/>
                <w:lang w:eastAsia="ko-KR"/>
              </w:rPr>
              <w:t xml:space="preserve">; </w:t>
            </w:r>
            <w:r w:rsidRPr="001D45C3">
              <w:rPr>
                <w:rFonts w:eastAsia="Batang"/>
                <w:i/>
                <w:sz w:val="20"/>
                <w:szCs w:val="20"/>
                <w:lang w:eastAsia="ko-KR"/>
              </w:rPr>
              <w:t>описания на видовете СМР и на технологията и последователността за тяхното изпълнение</w:t>
            </w:r>
            <w:r w:rsidRPr="001D45C3">
              <w:rPr>
                <w:rFonts w:eastAsia="Batang"/>
                <w:bCs/>
                <w:i/>
                <w:sz w:val="20"/>
                <w:szCs w:val="20"/>
                <w:lang w:eastAsia="ko-KR"/>
              </w:rPr>
              <w:t xml:space="preserve">; </w:t>
            </w:r>
            <w:r w:rsidRPr="001D45C3">
              <w:rPr>
                <w:rFonts w:eastAsia="Batang"/>
                <w:i/>
                <w:sz w:val="20"/>
                <w:szCs w:val="20"/>
                <w:lang w:eastAsia="ko-KR"/>
              </w:rPr>
              <w:t xml:space="preserve">подхода и методите за качествено  изпълнение на дейностите, обект на поръчката </w:t>
            </w:r>
            <w:r w:rsidRPr="001D45C3">
              <w:rPr>
                <w:rFonts w:eastAsia="Batang"/>
                <w:bCs/>
                <w:i/>
                <w:sz w:val="20"/>
                <w:szCs w:val="20"/>
                <w:lang w:eastAsia="ko-KR"/>
              </w:rPr>
              <w:t>и Линеен график с приложена диаграма на работната ръка.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 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 и тяхното съответствие с определен брой точки както следва:</w:t>
            </w:r>
          </w:p>
        </w:tc>
      </w:tr>
      <w:tr w:rsidR="001D45C3" w:rsidRPr="001D45C3" w:rsidTr="00122064">
        <w:tc>
          <w:tcPr>
            <w:tcW w:w="2518" w:type="dxa"/>
            <w:vMerge w:val="restart"/>
            <w:tcBorders>
              <w:top w:val="single" w:sz="4" w:space="0" w:color="auto"/>
              <w:left w:val="single" w:sz="4" w:space="0" w:color="auto"/>
              <w:right w:val="single" w:sz="4" w:space="0" w:color="auto"/>
            </w:tcBorders>
          </w:tcPr>
          <w:p w:rsidR="001D45C3" w:rsidRPr="001D45C3" w:rsidRDefault="001D45C3" w:rsidP="001D45C3">
            <w:pPr>
              <w:widowControl w:val="0"/>
              <w:autoSpaceDE w:val="0"/>
              <w:autoSpaceDN w:val="0"/>
              <w:adjustRightInd w:val="0"/>
              <w:jc w:val="both"/>
              <w:rPr>
                <w:rFonts w:eastAsia="Batang"/>
                <w:b/>
                <w:i/>
                <w:sz w:val="20"/>
                <w:szCs w:val="20"/>
                <w:lang w:eastAsia="ko-KR"/>
              </w:rPr>
            </w:pPr>
            <w:r w:rsidRPr="001D45C3">
              <w:rPr>
                <w:rFonts w:eastAsia="Batang"/>
                <w:b/>
                <w:i/>
                <w:sz w:val="20"/>
                <w:szCs w:val="20"/>
                <w:lang w:eastAsia="ko-KR"/>
              </w:rPr>
              <w:t>Фактори, влияещи на оценката:</w:t>
            </w:r>
          </w:p>
          <w:p w:rsidR="001D45C3" w:rsidRPr="001D45C3" w:rsidRDefault="001D45C3" w:rsidP="001D45C3">
            <w:pPr>
              <w:widowControl w:val="0"/>
              <w:autoSpaceDE w:val="0"/>
              <w:autoSpaceDN w:val="0"/>
              <w:adjustRightInd w:val="0"/>
              <w:jc w:val="both"/>
              <w:rPr>
                <w:rFonts w:eastAsia="Batang"/>
                <w:i/>
                <w:sz w:val="20"/>
                <w:szCs w:val="20"/>
                <w:lang w:eastAsia="ko-KR"/>
              </w:rPr>
            </w:pPr>
          </w:p>
          <w:p w:rsidR="001D45C3" w:rsidRPr="001D45C3" w:rsidRDefault="001D45C3" w:rsidP="001D45C3">
            <w:pPr>
              <w:widowControl w:val="0"/>
              <w:numPr>
                <w:ilvl w:val="0"/>
                <w:numId w:val="19"/>
              </w:numPr>
              <w:tabs>
                <w:tab w:val="num" w:pos="426"/>
              </w:tabs>
              <w:autoSpaceDE w:val="0"/>
              <w:autoSpaceDN w:val="0"/>
              <w:adjustRightInd w:val="0"/>
              <w:ind w:left="0" w:firstLine="0"/>
              <w:jc w:val="both"/>
              <w:rPr>
                <w:rFonts w:eastAsia="Batang"/>
                <w:i/>
                <w:sz w:val="20"/>
                <w:szCs w:val="20"/>
                <w:lang w:val="ru-RU" w:eastAsia="ko-KR"/>
              </w:rPr>
            </w:pPr>
            <w:r w:rsidRPr="001D45C3">
              <w:rPr>
                <w:rFonts w:eastAsia="Batang"/>
                <w:i/>
                <w:sz w:val="20"/>
                <w:szCs w:val="20"/>
                <w:lang w:val="ru-RU" w:eastAsia="ko-KR"/>
              </w:rPr>
              <w:t xml:space="preserve">Описание на </w:t>
            </w:r>
            <w:proofErr w:type="spellStart"/>
            <w:r w:rsidRPr="001D45C3">
              <w:rPr>
                <w:rFonts w:eastAsia="Batang"/>
                <w:i/>
                <w:sz w:val="20"/>
                <w:szCs w:val="20"/>
                <w:lang w:val="ru-RU" w:eastAsia="ko-KR"/>
              </w:rPr>
              <w:t>отделните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етапи</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последоватрелност</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w:t>
            </w:r>
          </w:p>
          <w:p w:rsidR="001D45C3" w:rsidRPr="001D45C3" w:rsidRDefault="001D45C3" w:rsidP="001D45C3">
            <w:pPr>
              <w:widowControl w:val="0"/>
              <w:numPr>
                <w:ilvl w:val="0"/>
                <w:numId w:val="19"/>
              </w:numPr>
              <w:tabs>
                <w:tab w:val="num" w:pos="426"/>
              </w:tabs>
              <w:autoSpaceDE w:val="0"/>
              <w:autoSpaceDN w:val="0"/>
              <w:adjustRightInd w:val="0"/>
              <w:ind w:left="0" w:firstLine="0"/>
              <w:jc w:val="both"/>
              <w:rPr>
                <w:rFonts w:eastAsia="Batang"/>
                <w:i/>
                <w:sz w:val="20"/>
                <w:szCs w:val="20"/>
                <w:lang w:val="ru-RU" w:eastAsia="ko-KR"/>
              </w:rPr>
            </w:pPr>
            <w:r w:rsidRPr="001D45C3">
              <w:rPr>
                <w:rFonts w:eastAsia="Batang"/>
                <w:i/>
                <w:sz w:val="20"/>
                <w:szCs w:val="20"/>
                <w:lang w:val="ru-RU" w:eastAsia="ko-KR"/>
              </w:rPr>
              <w:t xml:space="preserve">Описание на </w:t>
            </w:r>
            <w:proofErr w:type="spellStart"/>
            <w:r w:rsidRPr="001D45C3">
              <w:rPr>
                <w:rFonts w:eastAsia="Batang"/>
                <w:i/>
                <w:sz w:val="20"/>
                <w:szCs w:val="20"/>
                <w:lang w:val="ru-RU" w:eastAsia="ko-KR"/>
              </w:rPr>
              <w:t>видовете</w:t>
            </w:r>
            <w:proofErr w:type="spellEnd"/>
            <w:r w:rsidRPr="001D45C3">
              <w:rPr>
                <w:rFonts w:eastAsia="Batang"/>
                <w:i/>
                <w:sz w:val="20"/>
                <w:szCs w:val="20"/>
                <w:lang w:val="ru-RU" w:eastAsia="ko-KR"/>
              </w:rPr>
              <w:t xml:space="preserve"> СМР и </w:t>
            </w:r>
            <w:proofErr w:type="spellStart"/>
            <w:r w:rsidRPr="001D45C3">
              <w:rPr>
                <w:rFonts w:eastAsia="Batang"/>
                <w:i/>
                <w:sz w:val="20"/>
                <w:szCs w:val="20"/>
                <w:lang w:val="ru-RU" w:eastAsia="ko-KR"/>
              </w:rPr>
              <w:t>тяхната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w:t>
            </w:r>
          </w:p>
          <w:p w:rsidR="001D45C3" w:rsidRPr="001D45C3" w:rsidRDefault="001D45C3" w:rsidP="001D45C3">
            <w:pPr>
              <w:widowControl w:val="0"/>
              <w:numPr>
                <w:ilvl w:val="0"/>
                <w:numId w:val="19"/>
              </w:numPr>
              <w:tabs>
                <w:tab w:val="num" w:pos="426"/>
              </w:tabs>
              <w:autoSpaceDE w:val="0"/>
              <w:autoSpaceDN w:val="0"/>
              <w:adjustRightInd w:val="0"/>
              <w:ind w:left="0" w:firstLine="0"/>
              <w:jc w:val="both"/>
              <w:rPr>
                <w:rFonts w:eastAsia="Batang"/>
                <w:i/>
                <w:sz w:val="20"/>
                <w:szCs w:val="20"/>
                <w:lang w:val="ru-RU" w:eastAsia="ko-KR"/>
              </w:rPr>
            </w:pPr>
            <w:r w:rsidRPr="001D45C3">
              <w:rPr>
                <w:rFonts w:eastAsia="Batang"/>
                <w:i/>
                <w:sz w:val="20"/>
                <w:szCs w:val="20"/>
                <w:lang w:val="ru-RU" w:eastAsia="ko-KR"/>
              </w:rPr>
              <w:lastRenderedPageBreak/>
              <w:t xml:space="preserve">Организация и подход на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w:t>
            </w:r>
          </w:p>
          <w:p w:rsidR="001D45C3" w:rsidRPr="001D45C3" w:rsidRDefault="001D45C3" w:rsidP="001D45C3">
            <w:pPr>
              <w:widowControl w:val="0"/>
              <w:numPr>
                <w:ilvl w:val="0"/>
                <w:numId w:val="19"/>
              </w:numPr>
              <w:tabs>
                <w:tab w:val="num" w:pos="426"/>
              </w:tabs>
              <w:autoSpaceDE w:val="0"/>
              <w:autoSpaceDN w:val="0"/>
              <w:adjustRightInd w:val="0"/>
              <w:ind w:left="0" w:firstLine="0"/>
              <w:jc w:val="both"/>
              <w:rPr>
                <w:rFonts w:eastAsia="Batang"/>
                <w:i/>
                <w:sz w:val="20"/>
                <w:szCs w:val="20"/>
                <w:lang w:val="ru-RU" w:eastAsia="ko-KR"/>
              </w:rPr>
            </w:pPr>
            <w:proofErr w:type="spellStart"/>
            <w:r w:rsidRPr="001D45C3">
              <w:rPr>
                <w:rFonts w:eastAsia="Batang"/>
                <w:i/>
                <w:sz w:val="20"/>
                <w:szCs w:val="20"/>
                <w:lang w:val="ru-RU" w:eastAsia="ko-KR"/>
              </w:rPr>
              <w:t>Съответствие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Линейния</w:t>
            </w:r>
            <w:proofErr w:type="spellEnd"/>
            <w:r w:rsidRPr="001D45C3">
              <w:rPr>
                <w:rFonts w:eastAsia="Batang"/>
                <w:i/>
                <w:sz w:val="20"/>
                <w:szCs w:val="20"/>
                <w:lang w:val="ru-RU" w:eastAsia="ko-KR"/>
              </w:rPr>
              <w:t xml:space="preserve"> график с </w:t>
            </w:r>
            <w:proofErr w:type="spellStart"/>
            <w:r w:rsidRPr="001D45C3">
              <w:rPr>
                <w:rFonts w:eastAsia="Batang"/>
                <w:i/>
                <w:sz w:val="20"/>
                <w:szCs w:val="20"/>
                <w:lang w:val="ru-RU" w:eastAsia="ko-KR"/>
              </w:rPr>
              <w:t>предложената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техническа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обезпеченост</w:t>
            </w:r>
            <w:proofErr w:type="spellEnd"/>
            <w:r w:rsidRPr="001D45C3">
              <w:rPr>
                <w:rFonts w:eastAsia="Batang"/>
                <w:i/>
                <w:sz w:val="20"/>
                <w:szCs w:val="20"/>
                <w:lang w:val="ru-RU" w:eastAsia="ko-KR"/>
              </w:rPr>
              <w:t xml:space="preserve">, организация и подход при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p>
          <w:p w:rsidR="001D45C3" w:rsidRPr="001D45C3" w:rsidRDefault="001D45C3" w:rsidP="001D45C3">
            <w:pPr>
              <w:widowControl w:val="0"/>
              <w:autoSpaceDE w:val="0"/>
              <w:autoSpaceDN w:val="0"/>
              <w:adjustRightInd w:val="0"/>
              <w:jc w:val="both"/>
              <w:rPr>
                <w:rFonts w:eastAsia="Batang"/>
                <w:i/>
                <w:sz w:val="20"/>
                <w:szCs w:val="20"/>
                <w:lang w:val="ru-RU" w:eastAsia="ko-KR"/>
              </w:rPr>
            </w:pPr>
            <w:proofErr w:type="gramStart"/>
            <w:r w:rsidRPr="001D45C3">
              <w:rPr>
                <w:rFonts w:eastAsia="Batang"/>
                <w:i/>
                <w:sz w:val="20"/>
                <w:szCs w:val="20"/>
                <w:lang w:val="ru-RU" w:eastAsia="ko-KR"/>
              </w:rPr>
              <w:t>За</w:t>
            </w:r>
            <w:proofErr w:type="gramEnd"/>
            <w:r w:rsidRPr="001D45C3">
              <w:rPr>
                <w:rFonts w:eastAsia="Batang"/>
                <w:i/>
                <w:sz w:val="20"/>
                <w:szCs w:val="20"/>
                <w:lang w:val="ru-RU" w:eastAsia="ko-KR"/>
              </w:rPr>
              <w:t xml:space="preserve"> целите на </w:t>
            </w:r>
            <w:proofErr w:type="spellStart"/>
            <w:r w:rsidRPr="001D45C3">
              <w:rPr>
                <w:rFonts w:eastAsia="Batang"/>
                <w:i/>
                <w:sz w:val="20"/>
                <w:szCs w:val="20"/>
                <w:lang w:val="ru-RU" w:eastAsia="ko-KR"/>
              </w:rPr>
              <w:t>настоящата</w:t>
            </w:r>
            <w:proofErr w:type="spellEnd"/>
            <w:r w:rsidRPr="001D45C3">
              <w:rPr>
                <w:rFonts w:eastAsia="Batang"/>
                <w:i/>
                <w:sz w:val="20"/>
                <w:szCs w:val="20"/>
                <w:lang w:val="ru-RU" w:eastAsia="ko-KR"/>
              </w:rPr>
              <w:t xml:space="preserve"> </w:t>
            </w:r>
            <w:proofErr w:type="gramStart"/>
            <w:r w:rsidRPr="001D45C3">
              <w:rPr>
                <w:rFonts w:eastAsia="Batang"/>
                <w:i/>
                <w:sz w:val="20"/>
                <w:szCs w:val="20"/>
                <w:lang w:val="ru-RU" w:eastAsia="ko-KR"/>
              </w:rPr>
              <w:t>методика</w:t>
            </w:r>
            <w:proofErr w:type="gram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използваните</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този</w:t>
            </w:r>
            <w:proofErr w:type="spellEnd"/>
            <w:r w:rsidRPr="001D45C3">
              <w:rPr>
                <w:rFonts w:eastAsia="Batang"/>
                <w:i/>
                <w:sz w:val="20"/>
                <w:szCs w:val="20"/>
                <w:lang w:val="ru-RU" w:eastAsia="ko-KR"/>
              </w:rPr>
              <w:t xml:space="preserve"> раздел определения </w:t>
            </w:r>
            <w:proofErr w:type="spellStart"/>
            <w:r w:rsidRPr="001D45C3">
              <w:rPr>
                <w:rFonts w:eastAsia="Batang"/>
                <w:i/>
                <w:sz w:val="20"/>
                <w:szCs w:val="20"/>
                <w:lang w:val="ru-RU" w:eastAsia="ko-KR"/>
              </w:rPr>
              <w:t>следва</w:t>
            </w:r>
            <w:proofErr w:type="spellEnd"/>
            <w:r w:rsidRPr="001D45C3">
              <w:rPr>
                <w:rFonts w:eastAsia="Batang"/>
                <w:i/>
                <w:sz w:val="20"/>
                <w:szCs w:val="20"/>
                <w:lang w:val="ru-RU" w:eastAsia="ko-KR"/>
              </w:rPr>
              <w:t xml:space="preserve"> да се </w:t>
            </w:r>
            <w:proofErr w:type="spellStart"/>
            <w:r w:rsidRPr="001D45C3">
              <w:rPr>
                <w:rFonts w:eastAsia="Batang"/>
                <w:i/>
                <w:sz w:val="20"/>
                <w:szCs w:val="20"/>
                <w:lang w:val="ru-RU" w:eastAsia="ko-KR"/>
              </w:rPr>
              <w:t>тълкуват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както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следва</w:t>
            </w:r>
            <w:proofErr w:type="spellEnd"/>
            <w:r w:rsidRPr="001D45C3">
              <w:rPr>
                <w:rFonts w:eastAsia="Batang"/>
                <w:i/>
                <w:sz w:val="20"/>
                <w:szCs w:val="20"/>
                <w:lang w:val="ru-RU" w:eastAsia="ko-KR"/>
              </w:rPr>
              <w:t>:</w:t>
            </w:r>
          </w:p>
          <w:p w:rsidR="001D45C3" w:rsidRPr="001D45C3" w:rsidRDefault="001D45C3" w:rsidP="001D45C3">
            <w:pPr>
              <w:widowControl w:val="0"/>
              <w:numPr>
                <w:ilvl w:val="0"/>
                <w:numId w:val="21"/>
              </w:numPr>
              <w:autoSpaceDE w:val="0"/>
              <w:autoSpaceDN w:val="0"/>
              <w:adjustRightInd w:val="0"/>
              <w:ind w:left="0" w:firstLine="284"/>
              <w:contextualSpacing/>
              <w:jc w:val="both"/>
              <w:rPr>
                <w:rFonts w:eastAsia="Batang"/>
                <w:i/>
                <w:sz w:val="20"/>
                <w:szCs w:val="20"/>
                <w:lang w:val="ru-RU" w:eastAsia="ko-KR"/>
              </w:rPr>
            </w:pPr>
            <w:r w:rsidRPr="001D45C3">
              <w:rPr>
                <w:rFonts w:eastAsia="Batang"/>
                <w:i/>
                <w:sz w:val="20"/>
                <w:szCs w:val="20"/>
                <w:lang w:val="ru-RU" w:eastAsia="ko-KR"/>
              </w:rPr>
              <w:t xml:space="preserve">„Ясно“- </w:t>
            </w:r>
            <w:proofErr w:type="spellStart"/>
            <w:r w:rsidRPr="001D45C3">
              <w:rPr>
                <w:rFonts w:eastAsia="Batang"/>
                <w:i/>
                <w:sz w:val="20"/>
                <w:szCs w:val="20"/>
                <w:lang w:val="ru-RU" w:eastAsia="ko-KR"/>
              </w:rPr>
              <w:t>посочване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отделните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етапи</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видове</w:t>
            </w:r>
            <w:proofErr w:type="spellEnd"/>
            <w:r w:rsidRPr="001D45C3">
              <w:rPr>
                <w:rFonts w:eastAsia="Batang"/>
                <w:i/>
                <w:sz w:val="20"/>
                <w:szCs w:val="20"/>
                <w:lang w:val="ru-RU" w:eastAsia="ko-KR"/>
              </w:rPr>
              <w:t xml:space="preserve"> СМР. </w:t>
            </w:r>
            <w:proofErr w:type="spellStart"/>
            <w:r w:rsidRPr="001D45C3">
              <w:rPr>
                <w:rFonts w:eastAsia="Batang"/>
                <w:i/>
                <w:sz w:val="20"/>
                <w:szCs w:val="20"/>
                <w:lang w:val="ru-RU" w:eastAsia="ko-KR"/>
              </w:rPr>
              <w:t>Следва</w:t>
            </w:r>
            <w:proofErr w:type="spellEnd"/>
            <w:r w:rsidRPr="001D45C3">
              <w:rPr>
                <w:rFonts w:eastAsia="Batang"/>
                <w:i/>
                <w:sz w:val="20"/>
                <w:szCs w:val="20"/>
                <w:lang w:val="ru-RU" w:eastAsia="ko-KR"/>
              </w:rPr>
              <w:t xml:space="preserve"> да се </w:t>
            </w:r>
            <w:proofErr w:type="spellStart"/>
            <w:r w:rsidRPr="001D45C3">
              <w:rPr>
                <w:rFonts w:eastAsia="Batang"/>
                <w:i/>
                <w:sz w:val="20"/>
                <w:szCs w:val="20"/>
                <w:lang w:val="ru-RU" w:eastAsia="ko-KR"/>
              </w:rPr>
              <w:t>разбира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изброяване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което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недвусмислено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посочва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конкретния</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подобект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конкретния</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етап</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конкретния</w:t>
            </w:r>
            <w:proofErr w:type="spellEnd"/>
            <w:r w:rsidRPr="001D45C3">
              <w:rPr>
                <w:rFonts w:eastAsia="Batang"/>
                <w:i/>
                <w:sz w:val="20"/>
                <w:szCs w:val="20"/>
                <w:lang w:val="ru-RU" w:eastAsia="ko-KR"/>
              </w:rPr>
              <w:t xml:space="preserve"> вид СМР по начин, по </w:t>
            </w:r>
            <w:proofErr w:type="spellStart"/>
            <w:r w:rsidRPr="001D45C3">
              <w:rPr>
                <w:rFonts w:eastAsia="Batang"/>
                <w:i/>
                <w:sz w:val="20"/>
                <w:szCs w:val="20"/>
                <w:lang w:val="ru-RU" w:eastAsia="ko-KR"/>
              </w:rPr>
              <w:t>който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същият</w:t>
            </w:r>
            <w:proofErr w:type="spellEnd"/>
            <w:r w:rsidRPr="001D45C3">
              <w:rPr>
                <w:rFonts w:eastAsia="Batang"/>
                <w:i/>
                <w:sz w:val="20"/>
                <w:szCs w:val="20"/>
                <w:lang w:val="ru-RU" w:eastAsia="ko-KR"/>
              </w:rPr>
              <w:t xml:space="preserve"> да </w:t>
            </w:r>
            <w:proofErr w:type="spellStart"/>
            <w:r w:rsidRPr="001D45C3">
              <w:rPr>
                <w:rFonts w:eastAsia="Batang"/>
                <w:i/>
                <w:sz w:val="20"/>
                <w:szCs w:val="20"/>
                <w:lang w:val="ru-RU" w:eastAsia="ko-KR"/>
              </w:rPr>
              <w:t>бъде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индивидуализиран</w:t>
            </w:r>
            <w:proofErr w:type="spellEnd"/>
            <w:r w:rsidRPr="001D45C3">
              <w:rPr>
                <w:rFonts w:eastAsia="Batang"/>
                <w:i/>
                <w:sz w:val="20"/>
                <w:szCs w:val="20"/>
                <w:lang w:val="ru-RU" w:eastAsia="ko-KR"/>
              </w:rPr>
              <w:t xml:space="preserve"> с </w:t>
            </w:r>
            <w:proofErr w:type="spellStart"/>
            <w:r w:rsidRPr="001D45C3">
              <w:rPr>
                <w:rFonts w:eastAsia="Batang"/>
                <w:i/>
                <w:sz w:val="20"/>
                <w:szCs w:val="20"/>
                <w:lang w:val="ru-RU" w:eastAsia="ko-KR"/>
              </w:rPr>
              <w:t>предвидените</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количествената</w:t>
            </w:r>
            <w:proofErr w:type="spellEnd"/>
            <w:r w:rsidRPr="001D45C3">
              <w:rPr>
                <w:rFonts w:eastAsia="Batang"/>
                <w:i/>
                <w:sz w:val="20"/>
                <w:szCs w:val="20"/>
                <w:lang w:val="ru-RU" w:eastAsia="ko-KR"/>
              </w:rPr>
              <w:t xml:space="preserve"> сметка </w:t>
            </w:r>
            <w:proofErr w:type="spellStart"/>
            <w:r w:rsidRPr="001D45C3">
              <w:rPr>
                <w:rFonts w:eastAsia="Batang"/>
                <w:i/>
                <w:sz w:val="20"/>
                <w:szCs w:val="20"/>
                <w:lang w:val="ru-RU" w:eastAsia="ko-KR"/>
              </w:rPr>
              <w:t>конкретни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видове</w:t>
            </w:r>
            <w:proofErr w:type="spellEnd"/>
            <w:r w:rsidRPr="001D45C3">
              <w:rPr>
                <w:rFonts w:eastAsia="Batang"/>
                <w:i/>
                <w:sz w:val="20"/>
                <w:szCs w:val="20"/>
                <w:lang w:val="ru-RU" w:eastAsia="ko-KR"/>
              </w:rPr>
              <w:t xml:space="preserve"> СМР;</w:t>
            </w:r>
          </w:p>
          <w:p w:rsidR="001D45C3" w:rsidRPr="001D45C3" w:rsidRDefault="001D45C3" w:rsidP="001D45C3">
            <w:pPr>
              <w:widowControl w:val="0"/>
              <w:numPr>
                <w:ilvl w:val="0"/>
                <w:numId w:val="21"/>
              </w:numPr>
              <w:autoSpaceDE w:val="0"/>
              <w:autoSpaceDN w:val="0"/>
              <w:adjustRightInd w:val="0"/>
              <w:ind w:left="0" w:firstLine="284"/>
              <w:contextualSpacing/>
              <w:jc w:val="both"/>
              <w:rPr>
                <w:rFonts w:eastAsia="Batang"/>
                <w:i/>
                <w:sz w:val="20"/>
                <w:szCs w:val="20"/>
                <w:lang w:val="ru-RU" w:eastAsia="ko-KR"/>
              </w:rPr>
            </w:pPr>
            <w:r w:rsidRPr="001D45C3">
              <w:rPr>
                <w:rFonts w:eastAsia="Batang"/>
                <w:i/>
                <w:sz w:val="20"/>
                <w:szCs w:val="20"/>
                <w:lang w:val="ru-RU" w:eastAsia="ko-KR"/>
              </w:rPr>
              <w:t xml:space="preserve">„Подробно“- </w:t>
            </w:r>
            <w:proofErr w:type="spellStart"/>
            <w:r w:rsidRPr="001D45C3">
              <w:rPr>
                <w:rFonts w:eastAsia="Batang"/>
                <w:i/>
                <w:sz w:val="20"/>
                <w:szCs w:val="20"/>
                <w:lang w:val="ru-RU" w:eastAsia="ko-KR"/>
              </w:rPr>
              <w:t>описанието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което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освен</w:t>
            </w:r>
            <w:proofErr w:type="spellEnd"/>
            <w:r w:rsidRPr="001D45C3">
              <w:rPr>
                <w:rFonts w:eastAsia="Batang"/>
                <w:i/>
                <w:sz w:val="20"/>
                <w:szCs w:val="20"/>
                <w:lang w:val="ru-RU" w:eastAsia="ko-KR"/>
              </w:rPr>
              <w:t xml:space="preserve">, че </w:t>
            </w:r>
            <w:proofErr w:type="spellStart"/>
            <w:r w:rsidRPr="001D45C3">
              <w:rPr>
                <w:rFonts w:eastAsia="Batang"/>
                <w:i/>
                <w:sz w:val="20"/>
                <w:szCs w:val="20"/>
                <w:lang w:val="ru-RU" w:eastAsia="ko-KR"/>
              </w:rPr>
              <w:t>съдържа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отделни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етапи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отделни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подобекти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отделни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видове</w:t>
            </w:r>
            <w:proofErr w:type="spellEnd"/>
            <w:r w:rsidRPr="001D45C3">
              <w:rPr>
                <w:rFonts w:eastAsia="Batang"/>
                <w:i/>
                <w:sz w:val="20"/>
                <w:szCs w:val="20"/>
                <w:lang w:val="ru-RU" w:eastAsia="ko-KR"/>
              </w:rPr>
              <w:t xml:space="preserve"> СМР </w:t>
            </w:r>
            <w:proofErr w:type="gramStart"/>
            <w:r w:rsidRPr="001D45C3">
              <w:rPr>
                <w:rFonts w:eastAsia="Batang"/>
                <w:i/>
                <w:sz w:val="20"/>
                <w:szCs w:val="20"/>
                <w:lang w:val="ru-RU" w:eastAsia="ko-KR"/>
              </w:rPr>
              <w:t xml:space="preserve">и </w:t>
            </w:r>
            <w:proofErr w:type="spellStart"/>
            <w:r w:rsidRPr="001D45C3">
              <w:rPr>
                <w:rFonts w:eastAsia="Batang"/>
                <w:i/>
                <w:sz w:val="20"/>
                <w:szCs w:val="20"/>
                <w:lang w:val="ru-RU" w:eastAsia="ko-KR"/>
              </w:rPr>
              <w:t>дейности</w:t>
            </w:r>
            <w:proofErr w:type="spellEnd"/>
            <w:proofErr w:type="gramEnd"/>
            <w:r w:rsidRPr="001D45C3">
              <w:rPr>
                <w:rFonts w:eastAsia="Batang"/>
                <w:i/>
                <w:sz w:val="20"/>
                <w:szCs w:val="20"/>
                <w:lang w:val="ru-RU" w:eastAsia="ko-KR"/>
              </w:rPr>
              <w:t xml:space="preserve">, не се </w:t>
            </w:r>
            <w:proofErr w:type="spellStart"/>
            <w:r w:rsidRPr="001D45C3">
              <w:rPr>
                <w:rFonts w:eastAsia="Batang"/>
                <w:i/>
                <w:sz w:val="20"/>
                <w:szCs w:val="20"/>
                <w:lang w:val="ru-RU" w:eastAsia="ko-KR"/>
              </w:rPr>
              <w:t>ограничава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единствено</w:t>
            </w:r>
            <w:proofErr w:type="spellEnd"/>
            <w:r w:rsidRPr="001D45C3">
              <w:rPr>
                <w:rFonts w:eastAsia="Batang"/>
                <w:i/>
                <w:sz w:val="20"/>
                <w:szCs w:val="20"/>
                <w:lang w:val="ru-RU" w:eastAsia="ko-KR"/>
              </w:rPr>
              <w:t xml:space="preserve"> до </w:t>
            </w:r>
            <w:proofErr w:type="spellStart"/>
            <w:r w:rsidRPr="001D45C3">
              <w:rPr>
                <w:rFonts w:eastAsia="Batang"/>
                <w:i/>
                <w:sz w:val="20"/>
                <w:szCs w:val="20"/>
                <w:lang w:val="ru-RU" w:eastAsia="ko-KR"/>
              </w:rPr>
              <w:t>тяхното</w:t>
            </w:r>
            <w:proofErr w:type="spellEnd"/>
            <w:r w:rsidRPr="001D45C3">
              <w:rPr>
                <w:rFonts w:eastAsia="Batang"/>
                <w:i/>
                <w:sz w:val="20"/>
                <w:szCs w:val="20"/>
                <w:lang w:val="ru-RU" w:eastAsia="ko-KR"/>
              </w:rPr>
              <w:t xml:space="preserve"> просто </w:t>
            </w:r>
            <w:proofErr w:type="spellStart"/>
            <w:r w:rsidRPr="001D45C3">
              <w:rPr>
                <w:rFonts w:eastAsia="Batang"/>
                <w:i/>
                <w:sz w:val="20"/>
                <w:szCs w:val="20"/>
                <w:lang w:val="ru-RU" w:eastAsia="ko-KR"/>
              </w:rPr>
              <w:t>изброяване</w:t>
            </w:r>
            <w:proofErr w:type="spellEnd"/>
            <w:r w:rsidRPr="001D45C3">
              <w:rPr>
                <w:rFonts w:eastAsia="Batang"/>
                <w:i/>
                <w:sz w:val="20"/>
                <w:szCs w:val="20"/>
                <w:lang w:val="ru-RU" w:eastAsia="ko-KR"/>
              </w:rPr>
              <w:t xml:space="preserve">, а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добавени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допълнителни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поясняващи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текстове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свързани</w:t>
            </w:r>
            <w:proofErr w:type="spellEnd"/>
            <w:r w:rsidRPr="001D45C3">
              <w:rPr>
                <w:rFonts w:eastAsia="Batang"/>
                <w:i/>
                <w:sz w:val="20"/>
                <w:szCs w:val="20"/>
                <w:lang w:val="ru-RU" w:eastAsia="ko-KR"/>
              </w:rPr>
              <w:t xml:space="preserve"> с </w:t>
            </w:r>
            <w:proofErr w:type="spellStart"/>
            <w:r w:rsidRPr="001D45C3">
              <w:rPr>
                <w:rFonts w:eastAsia="Batang"/>
                <w:i/>
                <w:sz w:val="20"/>
                <w:szCs w:val="20"/>
                <w:lang w:val="ru-RU" w:eastAsia="ko-KR"/>
              </w:rPr>
              <w:t>обясняване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последователността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технологията</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други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факти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имащи</w:t>
            </w:r>
            <w:proofErr w:type="spellEnd"/>
            <w:r w:rsidRPr="001D45C3">
              <w:rPr>
                <w:rFonts w:eastAsia="Batang"/>
                <w:i/>
                <w:sz w:val="20"/>
                <w:szCs w:val="20"/>
                <w:lang w:val="ru-RU" w:eastAsia="ko-KR"/>
              </w:rPr>
              <w:t xml:space="preserve"> отношение </w:t>
            </w:r>
            <w:proofErr w:type="spellStart"/>
            <w:r w:rsidRPr="001D45C3">
              <w:rPr>
                <w:rFonts w:eastAsia="Batang"/>
                <w:i/>
                <w:sz w:val="20"/>
                <w:szCs w:val="20"/>
                <w:lang w:val="ru-RU" w:eastAsia="ko-KR"/>
              </w:rPr>
              <w:t>към</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повишаване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качеството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w:t>
            </w:r>
          </w:p>
          <w:p w:rsidR="001D45C3" w:rsidRPr="001D45C3" w:rsidRDefault="001D45C3" w:rsidP="001D45C3">
            <w:pPr>
              <w:widowControl w:val="0"/>
              <w:numPr>
                <w:ilvl w:val="0"/>
                <w:numId w:val="21"/>
              </w:numPr>
              <w:autoSpaceDE w:val="0"/>
              <w:autoSpaceDN w:val="0"/>
              <w:adjustRightInd w:val="0"/>
              <w:ind w:left="0" w:firstLine="0"/>
              <w:contextualSpacing/>
              <w:jc w:val="both"/>
              <w:rPr>
                <w:rFonts w:eastAsia="Batang"/>
                <w:i/>
                <w:sz w:val="20"/>
                <w:szCs w:val="20"/>
                <w:lang w:val="ru-RU" w:eastAsia="ko-KR"/>
              </w:rPr>
            </w:pPr>
            <w:proofErr w:type="gramStart"/>
            <w:r w:rsidRPr="001D45C3">
              <w:rPr>
                <w:rFonts w:eastAsia="Batang"/>
                <w:i/>
                <w:sz w:val="20"/>
                <w:szCs w:val="20"/>
                <w:lang w:val="ru-RU" w:eastAsia="ko-KR"/>
              </w:rPr>
              <w:t>„</w:t>
            </w:r>
            <w:proofErr w:type="spellStart"/>
            <w:r w:rsidRPr="001D45C3">
              <w:rPr>
                <w:rFonts w:eastAsia="Batang"/>
                <w:i/>
                <w:sz w:val="20"/>
                <w:szCs w:val="20"/>
                <w:lang w:val="ru-RU" w:eastAsia="ko-KR"/>
              </w:rPr>
              <w:t>Несъществени</w:t>
            </w:r>
            <w:proofErr w:type="spellEnd"/>
            <w:r w:rsidRPr="001D45C3">
              <w:rPr>
                <w:rFonts w:eastAsia="Batang"/>
                <w:i/>
                <w:sz w:val="20"/>
                <w:szCs w:val="20"/>
                <w:lang w:val="ru-RU" w:eastAsia="ko-KR"/>
              </w:rPr>
              <w:t xml:space="preserve"> пропуски и/или частично </w:t>
            </w:r>
            <w:proofErr w:type="spellStart"/>
            <w:r w:rsidRPr="001D45C3">
              <w:rPr>
                <w:rFonts w:eastAsia="Batang"/>
                <w:i/>
                <w:sz w:val="20"/>
                <w:szCs w:val="20"/>
                <w:lang w:val="ru-RU" w:eastAsia="ko-KR"/>
              </w:rPr>
              <w:t>съответствие</w:t>
            </w:r>
            <w:proofErr w:type="spellEnd"/>
            <w:r w:rsidRPr="001D45C3">
              <w:rPr>
                <w:rFonts w:eastAsia="Batang"/>
                <w:i/>
                <w:sz w:val="20"/>
                <w:szCs w:val="20"/>
                <w:lang w:val="ru-RU" w:eastAsia="ko-KR"/>
              </w:rPr>
              <w:t xml:space="preserve">“ – </w:t>
            </w:r>
            <w:proofErr w:type="spellStart"/>
            <w:r w:rsidRPr="001D45C3">
              <w:rPr>
                <w:rFonts w:eastAsia="Batang"/>
                <w:i/>
                <w:sz w:val="20"/>
                <w:szCs w:val="20"/>
                <w:lang w:val="ru-RU" w:eastAsia="ko-KR"/>
              </w:rPr>
              <w:t>налице</w:t>
            </w:r>
            <w:proofErr w:type="spellEnd"/>
            <w:r w:rsidRPr="001D45C3">
              <w:rPr>
                <w:rFonts w:eastAsia="Batang"/>
                <w:i/>
                <w:sz w:val="20"/>
                <w:szCs w:val="20"/>
                <w:lang w:val="ru-RU" w:eastAsia="ko-KR"/>
              </w:rPr>
              <w:t xml:space="preserve"> е, </w:t>
            </w:r>
            <w:proofErr w:type="spellStart"/>
            <w:r w:rsidRPr="001D45C3">
              <w:rPr>
                <w:rFonts w:eastAsia="Batang"/>
                <w:i/>
                <w:sz w:val="20"/>
                <w:szCs w:val="20"/>
                <w:lang w:val="ru-RU" w:eastAsia="ko-KR"/>
              </w:rPr>
              <w:t>когато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същото</w:t>
            </w:r>
            <w:proofErr w:type="spellEnd"/>
            <w:r w:rsidRPr="001D45C3">
              <w:rPr>
                <w:rFonts w:eastAsia="Batang"/>
                <w:i/>
                <w:sz w:val="20"/>
                <w:szCs w:val="20"/>
                <w:lang w:val="ru-RU" w:eastAsia="ko-KR"/>
              </w:rPr>
              <w:t xml:space="preserve"> е </w:t>
            </w:r>
            <w:proofErr w:type="spellStart"/>
            <w:r w:rsidRPr="001D45C3">
              <w:rPr>
                <w:rFonts w:eastAsia="Batang"/>
                <w:i/>
                <w:sz w:val="20"/>
                <w:szCs w:val="20"/>
                <w:lang w:val="ru-RU" w:eastAsia="ko-KR"/>
              </w:rPr>
              <w:t>констатирано</w:t>
            </w:r>
            <w:proofErr w:type="spellEnd"/>
            <w:r w:rsidRPr="001D45C3">
              <w:rPr>
                <w:rFonts w:eastAsia="Batang"/>
                <w:i/>
                <w:sz w:val="20"/>
                <w:szCs w:val="20"/>
                <w:lang w:val="ru-RU" w:eastAsia="ko-KR"/>
              </w:rPr>
              <w:t xml:space="preserve">, но </w:t>
            </w:r>
            <w:proofErr w:type="spellStart"/>
            <w:r w:rsidRPr="001D45C3">
              <w:rPr>
                <w:rFonts w:eastAsia="Batang"/>
                <w:i/>
                <w:sz w:val="20"/>
                <w:szCs w:val="20"/>
                <w:lang w:val="ru-RU" w:eastAsia="ko-KR"/>
              </w:rPr>
              <w:lastRenderedPageBreak/>
              <w:t>несъответствието</w:t>
            </w:r>
            <w:proofErr w:type="spellEnd"/>
            <w:r w:rsidRPr="001D45C3">
              <w:rPr>
                <w:rFonts w:eastAsia="Batang"/>
                <w:i/>
                <w:sz w:val="20"/>
                <w:szCs w:val="20"/>
                <w:lang w:val="ru-RU" w:eastAsia="ko-KR"/>
              </w:rPr>
              <w:t xml:space="preserve"> или </w:t>
            </w:r>
            <w:proofErr w:type="spellStart"/>
            <w:r w:rsidRPr="001D45C3">
              <w:rPr>
                <w:rFonts w:eastAsia="Batang"/>
                <w:i/>
                <w:sz w:val="20"/>
                <w:szCs w:val="20"/>
                <w:lang w:val="ru-RU" w:eastAsia="ko-KR"/>
              </w:rPr>
              <w:t>липсващата</w:t>
            </w:r>
            <w:proofErr w:type="spellEnd"/>
            <w:r w:rsidRPr="001D45C3">
              <w:rPr>
                <w:rFonts w:eastAsia="Batang"/>
                <w:i/>
                <w:sz w:val="20"/>
                <w:szCs w:val="20"/>
                <w:lang w:val="ru-RU" w:eastAsia="ko-KR"/>
              </w:rPr>
              <w:t xml:space="preserve"> информация </w:t>
            </w:r>
            <w:proofErr w:type="spellStart"/>
            <w:r w:rsidRPr="001D45C3">
              <w:rPr>
                <w:rFonts w:eastAsia="Batang"/>
                <w:i/>
                <w:sz w:val="20"/>
                <w:szCs w:val="20"/>
                <w:lang w:val="ru-RU" w:eastAsia="ko-KR"/>
              </w:rPr>
              <w:t>може</w:t>
            </w:r>
            <w:proofErr w:type="spellEnd"/>
            <w:r w:rsidRPr="001D45C3">
              <w:rPr>
                <w:rFonts w:eastAsia="Batang"/>
                <w:i/>
                <w:sz w:val="20"/>
                <w:szCs w:val="20"/>
                <w:lang w:val="ru-RU" w:eastAsia="ko-KR"/>
              </w:rPr>
              <w:t xml:space="preserve"> да </w:t>
            </w:r>
            <w:proofErr w:type="spellStart"/>
            <w:r w:rsidRPr="001D45C3">
              <w:rPr>
                <w:rFonts w:eastAsia="Batang"/>
                <w:i/>
                <w:sz w:val="20"/>
                <w:szCs w:val="20"/>
                <w:lang w:val="ru-RU" w:eastAsia="ko-KR"/>
              </w:rPr>
              <w:t>бъде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установена</w:t>
            </w:r>
            <w:proofErr w:type="spellEnd"/>
            <w:r w:rsidRPr="001D45C3">
              <w:rPr>
                <w:rFonts w:eastAsia="Batang"/>
                <w:i/>
                <w:sz w:val="20"/>
                <w:szCs w:val="20"/>
                <w:lang w:val="ru-RU" w:eastAsia="ko-KR"/>
              </w:rPr>
              <w:t xml:space="preserve"> от </w:t>
            </w:r>
            <w:proofErr w:type="spellStart"/>
            <w:r w:rsidRPr="001D45C3">
              <w:rPr>
                <w:rFonts w:eastAsia="Batang"/>
                <w:i/>
                <w:sz w:val="20"/>
                <w:szCs w:val="20"/>
                <w:lang w:val="ru-RU" w:eastAsia="ko-KR"/>
              </w:rPr>
              <w:t>други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факти</w:t>
            </w:r>
            <w:proofErr w:type="spellEnd"/>
            <w:r w:rsidRPr="001D45C3">
              <w:rPr>
                <w:rFonts w:eastAsia="Batang"/>
                <w:i/>
                <w:sz w:val="20"/>
                <w:szCs w:val="20"/>
                <w:lang w:val="ru-RU" w:eastAsia="ko-KR"/>
              </w:rPr>
              <w:t xml:space="preserve"> и информация, </w:t>
            </w:r>
            <w:proofErr w:type="spellStart"/>
            <w:r w:rsidRPr="001D45C3">
              <w:rPr>
                <w:rFonts w:eastAsia="Batang"/>
                <w:i/>
                <w:sz w:val="20"/>
                <w:szCs w:val="20"/>
                <w:lang w:val="ru-RU" w:eastAsia="ko-KR"/>
              </w:rPr>
              <w:t>посочени</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офертата</w:t>
            </w:r>
            <w:proofErr w:type="spellEnd"/>
            <w:r w:rsidRPr="001D45C3">
              <w:rPr>
                <w:rFonts w:eastAsia="Batang"/>
                <w:i/>
                <w:sz w:val="20"/>
                <w:szCs w:val="20"/>
                <w:lang w:val="ru-RU" w:eastAsia="ko-KR"/>
              </w:rPr>
              <w:t xml:space="preserve"> на участника и пропуски и/или частично </w:t>
            </w:r>
            <w:proofErr w:type="spellStart"/>
            <w:r w:rsidRPr="001D45C3">
              <w:rPr>
                <w:rFonts w:eastAsia="Batang"/>
                <w:i/>
                <w:sz w:val="20"/>
                <w:szCs w:val="20"/>
                <w:lang w:val="ru-RU" w:eastAsia="ko-KR"/>
              </w:rPr>
              <w:t>съответствие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които</w:t>
            </w:r>
            <w:proofErr w:type="spellEnd"/>
            <w:r w:rsidRPr="001D45C3">
              <w:rPr>
                <w:rFonts w:eastAsia="Batang"/>
                <w:i/>
                <w:sz w:val="20"/>
                <w:szCs w:val="20"/>
                <w:lang w:val="ru-RU" w:eastAsia="ko-KR"/>
              </w:rPr>
              <w:t xml:space="preserve"> не </w:t>
            </w:r>
            <w:proofErr w:type="spellStart"/>
            <w:r w:rsidRPr="001D45C3">
              <w:rPr>
                <w:rFonts w:eastAsia="Batang"/>
                <w:i/>
                <w:sz w:val="20"/>
                <w:szCs w:val="20"/>
                <w:lang w:val="ru-RU" w:eastAsia="ko-KR"/>
              </w:rPr>
              <w:t>могат</w:t>
            </w:r>
            <w:proofErr w:type="spellEnd"/>
            <w:r w:rsidRPr="001D45C3">
              <w:rPr>
                <w:rFonts w:eastAsia="Batang"/>
                <w:i/>
                <w:sz w:val="20"/>
                <w:szCs w:val="20"/>
                <w:lang w:val="ru-RU" w:eastAsia="ko-KR"/>
              </w:rPr>
              <w:t xml:space="preserve"> да </w:t>
            </w:r>
            <w:proofErr w:type="spellStart"/>
            <w:r w:rsidRPr="001D45C3">
              <w:rPr>
                <w:rFonts w:eastAsia="Batang"/>
                <w:i/>
                <w:sz w:val="20"/>
                <w:szCs w:val="20"/>
                <w:lang w:val="ru-RU" w:eastAsia="ko-KR"/>
              </w:rPr>
              <w:t>повлияят</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изпълнението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и с </w:t>
            </w:r>
            <w:proofErr w:type="spellStart"/>
            <w:r w:rsidRPr="001D45C3">
              <w:rPr>
                <w:rFonts w:eastAsia="Batang"/>
                <w:i/>
                <w:sz w:val="20"/>
                <w:szCs w:val="20"/>
                <w:lang w:val="ru-RU" w:eastAsia="ko-KR"/>
              </w:rPr>
              <w:t>оглед</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спазване</w:t>
            </w:r>
            <w:proofErr w:type="spellEnd"/>
            <w:r w:rsidRPr="001D45C3">
              <w:rPr>
                <w:rFonts w:eastAsia="Batang"/>
                <w:i/>
                <w:sz w:val="20"/>
                <w:szCs w:val="20"/>
                <w:lang w:val="ru-RU" w:eastAsia="ko-KR"/>
              </w:rPr>
              <w:t xml:space="preserve"> на проекта и </w:t>
            </w:r>
            <w:proofErr w:type="spellStart"/>
            <w:r w:rsidRPr="001D45C3">
              <w:rPr>
                <w:rFonts w:eastAsia="Batang"/>
                <w:i/>
                <w:sz w:val="20"/>
                <w:szCs w:val="20"/>
                <w:lang w:val="ru-RU" w:eastAsia="ko-KR"/>
              </w:rPr>
              <w:t>правилната</w:t>
            </w:r>
            <w:proofErr w:type="spellEnd"/>
            <w:r w:rsidRPr="001D45C3">
              <w:rPr>
                <w:rFonts w:eastAsia="Batang"/>
                <w:i/>
                <w:sz w:val="20"/>
                <w:szCs w:val="20"/>
                <w:lang w:val="ru-RU" w:eastAsia="ko-KR"/>
              </w:rPr>
              <w:t xml:space="preserve"> технологична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w:t>
            </w:r>
            <w:proofErr w:type="gramEnd"/>
            <w:r w:rsidRPr="001D45C3">
              <w:rPr>
                <w:rFonts w:eastAsia="Batang"/>
                <w:i/>
                <w:sz w:val="20"/>
                <w:szCs w:val="20"/>
                <w:lang w:val="ru-RU" w:eastAsia="ko-KR"/>
              </w:rPr>
              <w:t xml:space="preserve"> </w:t>
            </w:r>
            <w:proofErr w:type="spellStart"/>
            <w:r w:rsidRPr="001D45C3">
              <w:rPr>
                <w:rFonts w:eastAsia="Batang"/>
                <w:i/>
                <w:sz w:val="20"/>
                <w:szCs w:val="20"/>
                <w:lang w:val="ru-RU" w:eastAsia="ko-KR"/>
              </w:rPr>
              <w:t>Ако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липсата</w:t>
            </w:r>
            <w:proofErr w:type="spellEnd"/>
            <w:r w:rsidRPr="001D45C3">
              <w:rPr>
                <w:rFonts w:eastAsia="Batang"/>
                <w:i/>
                <w:sz w:val="20"/>
                <w:szCs w:val="20"/>
                <w:lang w:val="ru-RU" w:eastAsia="ko-KR"/>
              </w:rPr>
              <w:t xml:space="preserve"> </w:t>
            </w:r>
            <w:proofErr w:type="gramStart"/>
            <w:r w:rsidRPr="001D45C3">
              <w:rPr>
                <w:rFonts w:eastAsia="Batang"/>
                <w:i/>
                <w:sz w:val="20"/>
                <w:szCs w:val="20"/>
                <w:lang w:val="ru-RU" w:eastAsia="ko-KR"/>
              </w:rPr>
              <w:t>на</w:t>
            </w:r>
            <w:proofErr w:type="gramEnd"/>
            <w:r w:rsidRPr="001D45C3">
              <w:rPr>
                <w:rFonts w:eastAsia="Batang"/>
                <w:i/>
                <w:sz w:val="20"/>
                <w:szCs w:val="20"/>
                <w:lang w:val="ru-RU" w:eastAsia="ko-KR"/>
              </w:rPr>
              <w:t xml:space="preserve"> </w:t>
            </w:r>
            <w:proofErr w:type="gramStart"/>
            <w:r w:rsidRPr="001D45C3">
              <w:rPr>
                <w:rFonts w:eastAsia="Batang"/>
                <w:i/>
                <w:sz w:val="20"/>
                <w:szCs w:val="20"/>
                <w:lang w:val="ru-RU" w:eastAsia="ko-KR"/>
              </w:rPr>
              <w:t>информация</w:t>
            </w:r>
            <w:proofErr w:type="gramEnd"/>
            <w:r w:rsidRPr="001D45C3">
              <w:rPr>
                <w:rFonts w:eastAsia="Batang"/>
                <w:i/>
                <w:sz w:val="20"/>
                <w:szCs w:val="20"/>
                <w:lang w:val="ru-RU" w:eastAsia="ko-KR"/>
              </w:rPr>
              <w:t xml:space="preserve"> и/или </w:t>
            </w:r>
            <w:proofErr w:type="spellStart"/>
            <w:r w:rsidRPr="001D45C3">
              <w:rPr>
                <w:rFonts w:eastAsia="Batang"/>
                <w:i/>
                <w:sz w:val="20"/>
                <w:szCs w:val="20"/>
                <w:lang w:val="ru-RU" w:eastAsia="ko-KR"/>
              </w:rPr>
              <w:t>частичното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съответствие</w:t>
            </w:r>
            <w:proofErr w:type="spellEnd"/>
            <w:r w:rsidRPr="001D45C3">
              <w:rPr>
                <w:rFonts w:eastAsia="Batang"/>
                <w:i/>
                <w:sz w:val="20"/>
                <w:szCs w:val="20"/>
                <w:lang w:val="ru-RU" w:eastAsia="ko-KR"/>
              </w:rPr>
              <w:t xml:space="preserve">  не </w:t>
            </w:r>
            <w:proofErr w:type="spellStart"/>
            <w:r w:rsidRPr="001D45C3">
              <w:rPr>
                <w:rFonts w:eastAsia="Batang"/>
                <w:i/>
                <w:sz w:val="20"/>
                <w:szCs w:val="20"/>
                <w:lang w:val="ru-RU" w:eastAsia="ko-KR"/>
              </w:rPr>
              <w:t>могат</w:t>
            </w:r>
            <w:proofErr w:type="spellEnd"/>
            <w:r w:rsidRPr="001D45C3">
              <w:rPr>
                <w:rFonts w:eastAsia="Batang"/>
                <w:i/>
                <w:sz w:val="20"/>
                <w:szCs w:val="20"/>
                <w:lang w:val="ru-RU" w:eastAsia="ko-KR"/>
              </w:rPr>
              <w:t xml:space="preserve"> да </w:t>
            </w:r>
            <w:proofErr w:type="spellStart"/>
            <w:r w:rsidRPr="001D45C3">
              <w:rPr>
                <w:rFonts w:eastAsia="Batang"/>
                <w:i/>
                <w:sz w:val="20"/>
                <w:szCs w:val="20"/>
                <w:lang w:val="ru-RU" w:eastAsia="ko-KR"/>
              </w:rPr>
              <w:t>бъдат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установени</w:t>
            </w:r>
            <w:proofErr w:type="spellEnd"/>
            <w:r w:rsidRPr="001D45C3">
              <w:rPr>
                <w:rFonts w:eastAsia="Batang"/>
                <w:i/>
                <w:sz w:val="20"/>
                <w:szCs w:val="20"/>
                <w:lang w:val="ru-RU" w:eastAsia="ko-KR"/>
              </w:rPr>
              <w:t xml:space="preserve"> от </w:t>
            </w:r>
            <w:proofErr w:type="spellStart"/>
            <w:r w:rsidRPr="001D45C3">
              <w:rPr>
                <w:rFonts w:eastAsia="Batang"/>
                <w:i/>
                <w:sz w:val="20"/>
                <w:szCs w:val="20"/>
                <w:lang w:val="ru-RU" w:eastAsia="ko-KR"/>
              </w:rPr>
              <w:t>други</w:t>
            </w:r>
            <w:proofErr w:type="spellEnd"/>
            <w:r w:rsidRPr="001D45C3">
              <w:rPr>
                <w:rFonts w:eastAsia="Batang"/>
                <w:i/>
                <w:sz w:val="20"/>
                <w:szCs w:val="20"/>
                <w:lang w:val="ru-RU" w:eastAsia="ko-KR"/>
              </w:rPr>
              <w:t xml:space="preserve"> части в </w:t>
            </w:r>
            <w:proofErr w:type="spellStart"/>
            <w:r w:rsidRPr="001D45C3">
              <w:rPr>
                <w:rFonts w:eastAsia="Batang"/>
                <w:i/>
                <w:sz w:val="20"/>
                <w:szCs w:val="20"/>
                <w:lang w:val="ru-RU" w:eastAsia="ko-KR"/>
              </w:rPr>
              <w:t>офертата</w:t>
            </w:r>
            <w:proofErr w:type="spellEnd"/>
            <w:r w:rsidRPr="001D45C3">
              <w:rPr>
                <w:rFonts w:eastAsia="Batang"/>
                <w:i/>
                <w:sz w:val="20"/>
                <w:szCs w:val="20"/>
                <w:lang w:val="ru-RU" w:eastAsia="ko-KR"/>
              </w:rPr>
              <w:t xml:space="preserve">, се приема </w:t>
            </w:r>
            <w:proofErr w:type="spellStart"/>
            <w:r w:rsidRPr="001D45C3">
              <w:rPr>
                <w:rFonts w:eastAsia="Batang"/>
                <w:i/>
                <w:sz w:val="20"/>
                <w:szCs w:val="20"/>
                <w:lang w:val="ru-RU" w:eastAsia="ko-KR"/>
              </w:rPr>
              <w:t>наличието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констатирано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несъответствие</w:t>
            </w:r>
            <w:proofErr w:type="spellEnd"/>
            <w:r w:rsidRPr="001D45C3">
              <w:rPr>
                <w:rFonts w:eastAsia="Batang"/>
                <w:i/>
                <w:sz w:val="20"/>
                <w:szCs w:val="20"/>
                <w:lang w:val="ru-RU" w:eastAsia="ko-KR"/>
              </w:rPr>
              <w:t>“</w:t>
            </w:r>
          </w:p>
        </w:tc>
        <w:tc>
          <w:tcPr>
            <w:tcW w:w="6271" w:type="dxa"/>
            <w:tcBorders>
              <w:top w:val="single" w:sz="4" w:space="0" w:color="auto"/>
              <w:left w:val="single" w:sz="4" w:space="0" w:color="auto"/>
              <w:bottom w:val="single" w:sz="4" w:space="0" w:color="auto"/>
              <w:right w:val="single" w:sz="4" w:space="0" w:color="auto"/>
            </w:tcBorders>
          </w:tcPr>
          <w:p w:rsidR="001D45C3" w:rsidRPr="001D45C3" w:rsidRDefault="001D45C3" w:rsidP="001D45C3">
            <w:pPr>
              <w:widowControl w:val="0"/>
              <w:autoSpaceDE w:val="0"/>
              <w:autoSpaceDN w:val="0"/>
              <w:adjustRightInd w:val="0"/>
              <w:jc w:val="both"/>
              <w:rPr>
                <w:rFonts w:eastAsia="Batang"/>
                <w:b/>
                <w:i/>
                <w:sz w:val="20"/>
                <w:szCs w:val="20"/>
                <w:lang w:val="ru-RU" w:eastAsia="ko-KR"/>
              </w:rPr>
            </w:pPr>
            <w:r w:rsidRPr="001D45C3">
              <w:rPr>
                <w:rFonts w:eastAsia="Batang"/>
                <w:b/>
                <w:i/>
                <w:sz w:val="20"/>
                <w:szCs w:val="20"/>
                <w:lang w:val="ru-RU" w:eastAsia="ko-KR"/>
              </w:rPr>
              <w:lastRenderedPageBreak/>
              <w:t xml:space="preserve">В </w:t>
            </w:r>
            <w:proofErr w:type="spellStart"/>
            <w:r w:rsidRPr="001D45C3">
              <w:rPr>
                <w:rFonts w:eastAsia="Batang"/>
                <w:b/>
                <w:i/>
                <w:sz w:val="20"/>
                <w:szCs w:val="20"/>
                <w:lang w:val="ru-RU" w:eastAsia="ko-KR"/>
              </w:rPr>
              <w:t>техническото</w:t>
            </w:r>
            <w:proofErr w:type="spellEnd"/>
            <w:r w:rsidRPr="001D45C3">
              <w:rPr>
                <w:rFonts w:eastAsia="Batang"/>
                <w:b/>
                <w:i/>
                <w:sz w:val="20"/>
                <w:szCs w:val="20"/>
                <w:lang w:val="ru-RU" w:eastAsia="ko-KR"/>
              </w:rPr>
              <w:t xml:space="preserve"> предложение е </w:t>
            </w:r>
            <w:proofErr w:type="spellStart"/>
            <w:r w:rsidRPr="001D45C3">
              <w:rPr>
                <w:rFonts w:eastAsia="Batang"/>
                <w:b/>
                <w:i/>
                <w:sz w:val="20"/>
                <w:szCs w:val="20"/>
                <w:lang w:val="ru-RU" w:eastAsia="ko-KR"/>
              </w:rPr>
              <w:t>обърнато</w:t>
            </w:r>
            <w:proofErr w:type="spellEnd"/>
            <w:r w:rsidRPr="001D45C3">
              <w:rPr>
                <w:rFonts w:eastAsia="Batang"/>
                <w:b/>
                <w:i/>
                <w:sz w:val="20"/>
                <w:szCs w:val="20"/>
                <w:lang w:val="ru-RU" w:eastAsia="ko-KR"/>
              </w:rPr>
              <w:t xml:space="preserve"> внимание на </w:t>
            </w:r>
            <w:proofErr w:type="spellStart"/>
            <w:r w:rsidRPr="001D45C3">
              <w:rPr>
                <w:rFonts w:eastAsia="Batang"/>
                <w:b/>
                <w:i/>
                <w:sz w:val="20"/>
                <w:szCs w:val="20"/>
                <w:lang w:val="ru-RU" w:eastAsia="ko-KR"/>
              </w:rPr>
              <w:t>всеки</w:t>
            </w:r>
            <w:proofErr w:type="spellEnd"/>
            <w:r w:rsidRPr="001D45C3">
              <w:rPr>
                <w:rFonts w:eastAsia="Batang"/>
                <w:b/>
                <w:i/>
                <w:sz w:val="20"/>
                <w:szCs w:val="20"/>
                <w:lang w:val="ru-RU" w:eastAsia="ko-KR"/>
              </w:rPr>
              <w:t xml:space="preserve"> </w:t>
            </w:r>
            <w:proofErr w:type="gramStart"/>
            <w:r w:rsidRPr="001D45C3">
              <w:rPr>
                <w:rFonts w:eastAsia="Batang"/>
                <w:b/>
                <w:i/>
                <w:sz w:val="20"/>
                <w:szCs w:val="20"/>
                <w:lang w:val="ru-RU" w:eastAsia="ko-KR"/>
              </w:rPr>
              <w:t>един</w:t>
            </w:r>
            <w:proofErr w:type="gramEnd"/>
            <w:r w:rsidRPr="001D45C3">
              <w:rPr>
                <w:rFonts w:eastAsia="Batang"/>
                <w:b/>
                <w:i/>
                <w:sz w:val="20"/>
                <w:szCs w:val="20"/>
                <w:lang w:val="ru-RU" w:eastAsia="ko-KR"/>
              </w:rPr>
              <w:t xml:space="preserve"> от </w:t>
            </w:r>
            <w:proofErr w:type="spellStart"/>
            <w:r w:rsidRPr="001D45C3">
              <w:rPr>
                <w:rFonts w:eastAsia="Batang"/>
                <w:b/>
                <w:i/>
                <w:sz w:val="20"/>
                <w:szCs w:val="20"/>
                <w:lang w:val="ru-RU" w:eastAsia="ko-KR"/>
              </w:rPr>
              <w:t>факторите</w:t>
            </w:r>
            <w:proofErr w:type="spellEnd"/>
            <w:r w:rsidRPr="001D45C3">
              <w:rPr>
                <w:rFonts w:eastAsia="Batang"/>
                <w:b/>
                <w:i/>
                <w:sz w:val="20"/>
                <w:szCs w:val="20"/>
                <w:lang w:val="ru-RU" w:eastAsia="ko-KR"/>
              </w:rPr>
              <w:t xml:space="preserve">, и е в сила всяко </w:t>
            </w:r>
            <w:proofErr w:type="spellStart"/>
            <w:r w:rsidRPr="001D45C3">
              <w:rPr>
                <w:rFonts w:eastAsia="Batang"/>
                <w:b/>
                <w:i/>
                <w:sz w:val="20"/>
                <w:szCs w:val="20"/>
                <w:lang w:val="ru-RU" w:eastAsia="ko-KR"/>
              </w:rPr>
              <w:t>едно</w:t>
            </w:r>
            <w:proofErr w:type="spellEnd"/>
            <w:r w:rsidRPr="001D45C3">
              <w:rPr>
                <w:rFonts w:eastAsia="Batang"/>
                <w:b/>
                <w:i/>
                <w:sz w:val="20"/>
                <w:szCs w:val="20"/>
                <w:lang w:val="ru-RU" w:eastAsia="ko-KR"/>
              </w:rPr>
              <w:t xml:space="preserve"> от </w:t>
            </w:r>
            <w:proofErr w:type="spellStart"/>
            <w:r w:rsidRPr="001D45C3">
              <w:rPr>
                <w:rFonts w:eastAsia="Batang"/>
                <w:b/>
                <w:i/>
                <w:sz w:val="20"/>
                <w:szCs w:val="20"/>
                <w:lang w:val="ru-RU" w:eastAsia="ko-KR"/>
              </w:rPr>
              <w:t>следните</w:t>
            </w:r>
            <w:proofErr w:type="spellEnd"/>
            <w:r w:rsidRPr="001D45C3">
              <w:rPr>
                <w:rFonts w:eastAsia="Batang"/>
                <w:b/>
                <w:i/>
                <w:sz w:val="20"/>
                <w:szCs w:val="20"/>
                <w:lang w:val="ru-RU" w:eastAsia="ko-KR"/>
              </w:rPr>
              <w:t xml:space="preserve"> </w:t>
            </w:r>
            <w:proofErr w:type="spellStart"/>
            <w:r w:rsidRPr="001D45C3">
              <w:rPr>
                <w:rFonts w:eastAsia="Batang"/>
                <w:b/>
                <w:i/>
                <w:sz w:val="20"/>
                <w:szCs w:val="20"/>
                <w:lang w:val="ru-RU" w:eastAsia="ko-KR"/>
              </w:rPr>
              <w:t>обстоятелства</w:t>
            </w:r>
            <w:proofErr w:type="spellEnd"/>
            <w:r w:rsidRPr="001D45C3">
              <w:rPr>
                <w:rFonts w:eastAsia="Batang"/>
                <w:b/>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от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предложение </w:t>
            </w:r>
            <w:proofErr w:type="spellStart"/>
            <w:r w:rsidRPr="001D45C3">
              <w:rPr>
                <w:rFonts w:eastAsia="Batang"/>
                <w:i/>
                <w:sz w:val="20"/>
                <w:szCs w:val="20"/>
                <w:lang w:val="ru-RU" w:eastAsia="ko-KR"/>
              </w:rPr>
              <w:t>към</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офертата</w:t>
            </w:r>
            <w:proofErr w:type="spellEnd"/>
            <w:r w:rsidRPr="001D45C3">
              <w:rPr>
                <w:rFonts w:eastAsia="Batang"/>
                <w:i/>
                <w:sz w:val="20"/>
                <w:szCs w:val="20"/>
                <w:lang w:val="ru-RU" w:eastAsia="ko-KR"/>
              </w:rPr>
              <w:t xml:space="preserve"> се </w:t>
            </w:r>
            <w:proofErr w:type="spellStart"/>
            <w:r w:rsidRPr="001D45C3">
              <w:rPr>
                <w:rFonts w:eastAsia="Batang"/>
                <w:i/>
                <w:sz w:val="20"/>
                <w:szCs w:val="20"/>
                <w:lang w:val="ru-RU" w:eastAsia="ko-KR"/>
              </w:rPr>
              <w:t>съдържат</w:t>
            </w:r>
            <w:proofErr w:type="spellEnd"/>
            <w:r w:rsidRPr="001D45C3">
              <w:rPr>
                <w:rFonts w:eastAsia="Batang"/>
                <w:i/>
                <w:sz w:val="20"/>
                <w:szCs w:val="20"/>
                <w:lang w:val="ru-RU" w:eastAsia="ko-KR"/>
              </w:rPr>
              <w:t xml:space="preserve"> подробно </w:t>
            </w:r>
            <w:proofErr w:type="spellStart"/>
            <w:r w:rsidRPr="001D45C3">
              <w:rPr>
                <w:rFonts w:eastAsia="Batang"/>
                <w:i/>
                <w:sz w:val="20"/>
                <w:szCs w:val="20"/>
                <w:lang w:val="ru-RU" w:eastAsia="ko-KR"/>
              </w:rPr>
              <w:t>посочени</w:t>
            </w:r>
            <w:proofErr w:type="spellEnd"/>
            <w:r w:rsidRPr="001D45C3">
              <w:rPr>
                <w:rFonts w:eastAsia="Batang"/>
                <w:i/>
                <w:sz w:val="20"/>
                <w:szCs w:val="20"/>
                <w:lang w:val="ru-RU" w:eastAsia="ko-KR"/>
              </w:rPr>
              <w:t xml:space="preserve"> предложения за </w:t>
            </w:r>
            <w:proofErr w:type="spellStart"/>
            <w:r w:rsidRPr="001D45C3">
              <w:rPr>
                <w:rFonts w:eastAsia="Batang"/>
                <w:i/>
                <w:sz w:val="20"/>
                <w:szCs w:val="20"/>
                <w:lang w:val="ru-RU" w:eastAsia="ko-KR"/>
              </w:rPr>
              <w:t>реализирането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всички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подобекти</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етапи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както</w:t>
            </w:r>
            <w:proofErr w:type="spellEnd"/>
            <w:r w:rsidRPr="001D45C3">
              <w:rPr>
                <w:rFonts w:eastAsia="Batang"/>
                <w:i/>
                <w:sz w:val="20"/>
                <w:szCs w:val="20"/>
                <w:lang w:val="ru-RU" w:eastAsia="ko-KR"/>
              </w:rPr>
              <w:t xml:space="preserve"> и на </w:t>
            </w:r>
            <w:proofErr w:type="spellStart"/>
            <w:r w:rsidRPr="001D45C3">
              <w:rPr>
                <w:rFonts w:eastAsia="Batang"/>
                <w:i/>
                <w:sz w:val="20"/>
                <w:szCs w:val="20"/>
                <w:lang w:val="ru-RU" w:eastAsia="ko-KR"/>
              </w:rPr>
              <w:t>конкретните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дейности</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задание. </w:t>
            </w:r>
            <w:proofErr w:type="spellStart"/>
            <w:r w:rsidRPr="001D45C3">
              <w:rPr>
                <w:rFonts w:eastAsia="Batang"/>
                <w:i/>
                <w:sz w:val="20"/>
                <w:szCs w:val="20"/>
                <w:lang w:val="ru-RU" w:eastAsia="ko-KR"/>
              </w:rPr>
              <w:t>Изложени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подробно </w:t>
            </w:r>
            <w:proofErr w:type="spellStart"/>
            <w:r w:rsidRPr="001D45C3">
              <w:rPr>
                <w:rFonts w:eastAsia="Batang"/>
                <w:i/>
                <w:sz w:val="20"/>
                <w:szCs w:val="20"/>
                <w:lang w:val="ru-RU" w:eastAsia="ko-KR"/>
              </w:rPr>
              <w:t>мотиви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относно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предложената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групираност</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тяхното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От </w:t>
            </w:r>
            <w:proofErr w:type="spellStart"/>
            <w:r w:rsidRPr="001D45C3">
              <w:rPr>
                <w:rFonts w:eastAsia="Batang"/>
                <w:i/>
                <w:sz w:val="20"/>
                <w:szCs w:val="20"/>
                <w:lang w:val="ru-RU" w:eastAsia="ko-KR"/>
              </w:rPr>
              <w:t>описанието</w:t>
            </w:r>
            <w:proofErr w:type="spellEnd"/>
            <w:r w:rsidRPr="001D45C3">
              <w:rPr>
                <w:rFonts w:eastAsia="Batang"/>
                <w:i/>
                <w:sz w:val="20"/>
                <w:szCs w:val="20"/>
                <w:lang w:val="ru-RU" w:eastAsia="ko-KR"/>
              </w:rPr>
              <w:t xml:space="preserve"> е видно, че при </w:t>
            </w:r>
            <w:proofErr w:type="spellStart"/>
            <w:r w:rsidRPr="001D45C3">
              <w:rPr>
                <w:rFonts w:eastAsia="Batang"/>
                <w:i/>
                <w:sz w:val="20"/>
                <w:szCs w:val="20"/>
                <w:lang w:val="ru-RU" w:eastAsia="ko-KR"/>
              </w:rPr>
              <w:t>реализацията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ще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бъдат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спазени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всички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нормативни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изисквания</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ще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бъдат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използвани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иновативни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методи</w:t>
            </w:r>
            <w:proofErr w:type="spellEnd"/>
            <w:r w:rsidRPr="001D45C3">
              <w:rPr>
                <w:rFonts w:eastAsia="Batang"/>
                <w:i/>
                <w:sz w:val="20"/>
                <w:szCs w:val="20"/>
                <w:lang w:val="ru-RU" w:eastAsia="ko-KR"/>
              </w:rPr>
              <w:t xml:space="preserve"> и техники </w:t>
            </w:r>
            <w:proofErr w:type="gramStart"/>
            <w:r w:rsidRPr="001D45C3">
              <w:rPr>
                <w:rFonts w:eastAsia="Batang"/>
                <w:i/>
                <w:sz w:val="20"/>
                <w:szCs w:val="20"/>
                <w:lang w:val="ru-RU" w:eastAsia="ko-KR"/>
              </w:rPr>
              <w:t>на</w:t>
            </w:r>
            <w:proofErr w:type="gramEnd"/>
            <w:r w:rsidRPr="001D45C3">
              <w:rPr>
                <w:rFonts w:eastAsia="Batang"/>
                <w:i/>
                <w:sz w:val="20"/>
                <w:szCs w:val="20"/>
                <w:lang w:val="ru-RU" w:eastAsia="ko-KR"/>
              </w:rPr>
              <w:t xml:space="preserve"> работа, </w:t>
            </w:r>
            <w:proofErr w:type="spellStart"/>
            <w:r w:rsidRPr="001D45C3">
              <w:rPr>
                <w:rFonts w:eastAsia="Batang"/>
                <w:i/>
                <w:sz w:val="20"/>
                <w:szCs w:val="20"/>
                <w:lang w:val="ru-RU" w:eastAsia="ko-KR"/>
              </w:rPr>
              <w:t>чиято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употреба</w:t>
            </w:r>
            <w:proofErr w:type="spellEnd"/>
            <w:r w:rsidRPr="001D45C3">
              <w:rPr>
                <w:rFonts w:eastAsia="Batang"/>
                <w:i/>
                <w:sz w:val="20"/>
                <w:szCs w:val="20"/>
                <w:lang w:val="ru-RU" w:eastAsia="ko-KR"/>
              </w:rPr>
              <w:t xml:space="preserve"> при </w:t>
            </w:r>
            <w:proofErr w:type="spellStart"/>
            <w:r w:rsidRPr="001D45C3">
              <w:rPr>
                <w:rFonts w:eastAsia="Batang"/>
                <w:i/>
                <w:sz w:val="20"/>
                <w:szCs w:val="20"/>
                <w:lang w:val="ru-RU" w:eastAsia="ko-KR"/>
              </w:rPr>
              <w:t>реализацията</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конкретния</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обект</w:t>
            </w:r>
            <w:proofErr w:type="spellEnd"/>
            <w:r w:rsidRPr="001D45C3">
              <w:rPr>
                <w:rFonts w:eastAsia="Batang"/>
                <w:i/>
                <w:sz w:val="20"/>
                <w:szCs w:val="20"/>
                <w:lang w:val="ru-RU" w:eastAsia="ko-KR"/>
              </w:rPr>
              <w:t xml:space="preserve"> е </w:t>
            </w:r>
            <w:proofErr w:type="spellStart"/>
            <w:r w:rsidRPr="001D45C3">
              <w:rPr>
                <w:rFonts w:eastAsia="Batang"/>
                <w:i/>
                <w:sz w:val="20"/>
                <w:szCs w:val="20"/>
                <w:lang w:val="ru-RU" w:eastAsia="ko-KR"/>
              </w:rPr>
              <w:lastRenderedPageBreak/>
              <w:t>аргументирана</w:t>
            </w:r>
            <w:proofErr w:type="spellEnd"/>
            <w:r w:rsidRPr="001D45C3">
              <w:rPr>
                <w:rFonts w:eastAsia="Batang"/>
                <w:i/>
                <w:sz w:val="20"/>
                <w:szCs w:val="20"/>
                <w:lang w:val="ru-RU" w:eastAsia="ko-KR"/>
              </w:rPr>
              <w:t xml:space="preserve"> и обоснована; </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От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и предложения линеен график, </w:t>
            </w:r>
            <w:r w:rsidRPr="001D45C3">
              <w:rPr>
                <w:rFonts w:eastAsia="Batang"/>
                <w:bCs/>
                <w:i/>
                <w:sz w:val="20"/>
                <w:szCs w:val="20"/>
                <w:lang w:eastAsia="ko-KR"/>
              </w:rPr>
              <w:t>с приложена диаграма на работната ръка</w:t>
            </w:r>
            <w:r w:rsidRPr="001D45C3">
              <w:rPr>
                <w:rFonts w:eastAsia="Batang"/>
                <w:i/>
                <w:sz w:val="20"/>
                <w:szCs w:val="20"/>
                <w:lang w:val="ru-RU" w:eastAsia="ko-KR"/>
              </w:rPr>
              <w:t xml:space="preserve"> </w:t>
            </w:r>
            <w:proofErr w:type="spellStart"/>
            <w:r w:rsidRPr="001D45C3">
              <w:rPr>
                <w:rFonts w:eastAsia="Batang"/>
                <w:i/>
                <w:sz w:val="20"/>
                <w:szCs w:val="20"/>
                <w:lang w:val="ru-RU" w:eastAsia="ko-KR"/>
              </w:rPr>
              <w:t>към</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предложение е видно по </w:t>
            </w:r>
            <w:proofErr w:type="spellStart"/>
            <w:r w:rsidRPr="001D45C3">
              <w:rPr>
                <w:rFonts w:eastAsia="Batang"/>
                <w:i/>
                <w:sz w:val="20"/>
                <w:szCs w:val="20"/>
                <w:lang w:val="ru-RU" w:eastAsia="ko-KR"/>
              </w:rPr>
              <w:t>безспорен</w:t>
            </w:r>
            <w:proofErr w:type="spellEnd"/>
            <w:r w:rsidRPr="001D45C3">
              <w:rPr>
                <w:rFonts w:eastAsia="Batang"/>
                <w:i/>
                <w:sz w:val="20"/>
                <w:szCs w:val="20"/>
                <w:lang w:val="ru-RU" w:eastAsia="ko-KR"/>
              </w:rPr>
              <w:t xml:space="preserve"> начин, че </w:t>
            </w:r>
            <w:proofErr w:type="spellStart"/>
            <w:r w:rsidRPr="001D45C3">
              <w:rPr>
                <w:rFonts w:eastAsia="Batang"/>
                <w:i/>
                <w:sz w:val="20"/>
                <w:szCs w:val="20"/>
                <w:lang w:val="ru-RU" w:eastAsia="ko-KR"/>
              </w:rPr>
              <w:t>всички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дейности</w:t>
            </w:r>
            <w:proofErr w:type="spellEnd"/>
            <w:r w:rsidRPr="001D45C3">
              <w:rPr>
                <w:rFonts w:eastAsia="Batang"/>
                <w:i/>
                <w:sz w:val="20"/>
                <w:szCs w:val="20"/>
                <w:lang w:val="ru-RU" w:eastAsia="ko-KR"/>
              </w:rPr>
              <w:t xml:space="preserve">, предмет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обезпечени</w:t>
            </w:r>
            <w:proofErr w:type="spellEnd"/>
            <w:r w:rsidRPr="001D45C3">
              <w:rPr>
                <w:rFonts w:eastAsia="Batang"/>
                <w:i/>
                <w:sz w:val="20"/>
                <w:szCs w:val="20"/>
                <w:lang w:val="ru-RU" w:eastAsia="ko-KR"/>
              </w:rPr>
              <w:t xml:space="preserve"> с хора и </w:t>
            </w:r>
            <w:proofErr w:type="spellStart"/>
            <w:r w:rsidRPr="001D45C3">
              <w:rPr>
                <w:rFonts w:eastAsia="Batang"/>
                <w:i/>
                <w:sz w:val="20"/>
                <w:szCs w:val="20"/>
                <w:lang w:val="ru-RU" w:eastAsia="ko-KR"/>
              </w:rPr>
              <w:t>машини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като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разпределението</w:t>
            </w:r>
            <w:proofErr w:type="spellEnd"/>
            <w:r w:rsidRPr="001D45C3">
              <w:rPr>
                <w:rFonts w:eastAsia="Batang"/>
                <w:i/>
                <w:sz w:val="20"/>
                <w:szCs w:val="20"/>
                <w:lang w:val="ru-RU" w:eastAsia="ko-KR"/>
              </w:rPr>
              <w:t xml:space="preserve"> им по </w:t>
            </w:r>
            <w:proofErr w:type="spellStart"/>
            <w:r w:rsidRPr="001D45C3">
              <w:rPr>
                <w:rFonts w:eastAsia="Batang"/>
                <w:i/>
                <w:sz w:val="20"/>
                <w:szCs w:val="20"/>
                <w:lang w:val="ru-RU" w:eastAsia="ko-KR"/>
              </w:rPr>
              <w:t>подобекти</w:t>
            </w:r>
            <w:proofErr w:type="spellEnd"/>
            <w:r w:rsidRPr="001D45C3">
              <w:rPr>
                <w:rFonts w:eastAsia="Batang"/>
                <w:i/>
                <w:sz w:val="20"/>
                <w:szCs w:val="20"/>
                <w:lang w:val="ru-RU" w:eastAsia="ko-KR"/>
              </w:rPr>
              <w:t xml:space="preserve"> е подробно и е </w:t>
            </w:r>
            <w:proofErr w:type="spellStart"/>
            <w:r w:rsidRPr="001D45C3">
              <w:rPr>
                <w:rFonts w:eastAsia="Batang"/>
                <w:i/>
                <w:sz w:val="20"/>
                <w:szCs w:val="20"/>
                <w:lang w:val="ru-RU" w:eastAsia="ko-KR"/>
              </w:rPr>
              <w:t>съобразено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със</w:t>
            </w:r>
            <w:proofErr w:type="spellEnd"/>
            <w:r w:rsidRPr="001D45C3">
              <w:rPr>
                <w:rFonts w:eastAsia="Batang"/>
                <w:i/>
                <w:sz w:val="20"/>
                <w:szCs w:val="20"/>
                <w:lang w:val="ru-RU" w:eastAsia="ko-KR"/>
              </w:rPr>
              <w:t xml:space="preserve"> срока </w:t>
            </w:r>
            <w:proofErr w:type="gramStart"/>
            <w:r w:rsidRPr="001D45C3">
              <w:rPr>
                <w:rFonts w:eastAsia="Batang"/>
                <w:i/>
                <w:sz w:val="20"/>
                <w:szCs w:val="20"/>
                <w:lang w:val="ru-RU" w:eastAsia="ko-KR"/>
              </w:rPr>
              <w:t>за</w:t>
            </w:r>
            <w:proofErr w:type="gram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съответната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дейност</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w:t>
            </w:r>
            <w:proofErr w:type="spellStart"/>
            <w:r w:rsidRPr="001D45C3">
              <w:rPr>
                <w:rFonts w:eastAsia="Batang"/>
                <w:i/>
                <w:sz w:val="20"/>
                <w:szCs w:val="20"/>
                <w:lang w:val="ru-RU" w:eastAsia="ko-KR"/>
              </w:rPr>
              <w:t>Доставката</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материали</w:t>
            </w:r>
            <w:proofErr w:type="spellEnd"/>
            <w:r w:rsidRPr="001D45C3">
              <w:rPr>
                <w:rFonts w:eastAsia="Batang"/>
                <w:i/>
                <w:sz w:val="20"/>
                <w:szCs w:val="20"/>
                <w:lang w:val="ru-RU" w:eastAsia="ko-KR"/>
              </w:rPr>
              <w:t xml:space="preserve"> е подробна и е </w:t>
            </w:r>
            <w:proofErr w:type="spellStart"/>
            <w:r w:rsidRPr="001D45C3">
              <w:rPr>
                <w:rFonts w:eastAsia="Batang"/>
                <w:i/>
                <w:sz w:val="20"/>
                <w:szCs w:val="20"/>
                <w:lang w:val="ru-RU" w:eastAsia="ko-KR"/>
              </w:rPr>
              <w:t>съобразена</w:t>
            </w:r>
            <w:proofErr w:type="spellEnd"/>
            <w:r w:rsidRPr="001D45C3">
              <w:rPr>
                <w:rFonts w:eastAsia="Batang"/>
                <w:i/>
                <w:sz w:val="20"/>
                <w:szCs w:val="20"/>
                <w:lang w:val="ru-RU" w:eastAsia="ko-KR"/>
              </w:rPr>
              <w:t xml:space="preserve"> с </w:t>
            </w:r>
            <w:proofErr w:type="spellStart"/>
            <w:r w:rsidRPr="001D45C3">
              <w:rPr>
                <w:rFonts w:eastAsia="Batang"/>
                <w:i/>
                <w:sz w:val="20"/>
                <w:szCs w:val="20"/>
                <w:lang w:val="ru-RU" w:eastAsia="ko-KR"/>
              </w:rPr>
              <w:t>посоченото</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линейния</w:t>
            </w:r>
            <w:proofErr w:type="spellEnd"/>
            <w:r w:rsidRPr="001D45C3">
              <w:rPr>
                <w:rFonts w:eastAsia="Batang"/>
                <w:i/>
                <w:sz w:val="20"/>
                <w:szCs w:val="20"/>
                <w:lang w:val="ru-RU" w:eastAsia="ko-KR"/>
              </w:rPr>
              <w:t xml:space="preserve"> график начало и край на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всички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дейности</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задание;</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от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предложение </w:t>
            </w:r>
            <w:proofErr w:type="spellStart"/>
            <w:r w:rsidRPr="001D45C3">
              <w:rPr>
                <w:rFonts w:eastAsia="Batang"/>
                <w:i/>
                <w:sz w:val="20"/>
                <w:szCs w:val="20"/>
                <w:lang w:val="ru-RU" w:eastAsia="ko-KR"/>
              </w:rPr>
              <w:t>към</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офертата</w:t>
            </w:r>
            <w:proofErr w:type="spellEnd"/>
            <w:r w:rsidRPr="001D45C3">
              <w:rPr>
                <w:rFonts w:eastAsia="Batang"/>
                <w:i/>
                <w:sz w:val="20"/>
                <w:szCs w:val="20"/>
                <w:lang w:val="ru-RU" w:eastAsia="ko-KR"/>
              </w:rPr>
              <w:t xml:space="preserve"> ясно и подробно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посочени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видовете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материали</w:t>
            </w:r>
            <w:proofErr w:type="spellEnd"/>
            <w:r w:rsidRPr="001D45C3">
              <w:rPr>
                <w:rFonts w:eastAsia="Batang"/>
                <w:i/>
                <w:sz w:val="20"/>
                <w:szCs w:val="20"/>
                <w:lang w:val="ru-RU" w:eastAsia="ko-KR"/>
              </w:rPr>
              <w:t xml:space="preserve"> и изделия, </w:t>
            </w:r>
            <w:proofErr w:type="spellStart"/>
            <w:r w:rsidRPr="001D45C3">
              <w:rPr>
                <w:rFonts w:eastAsia="Batang"/>
                <w:i/>
                <w:sz w:val="20"/>
                <w:szCs w:val="20"/>
                <w:lang w:val="ru-RU" w:eastAsia="ko-KR"/>
              </w:rPr>
              <w:t>които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ще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използва</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изпълнението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като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същите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изцяло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покриват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изискванията</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възложителя</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p>
        </w:tc>
        <w:tc>
          <w:tcPr>
            <w:tcW w:w="1134" w:type="dxa"/>
            <w:tcBorders>
              <w:top w:val="single" w:sz="4" w:space="0" w:color="auto"/>
              <w:left w:val="single" w:sz="4" w:space="0" w:color="auto"/>
              <w:right w:val="single" w:sz="4" w:space="0" w:color="auto"/>
            </w:tcBorders>
            <w:shd w:val="clear" w:color="auto" w:fill="auto"/>
          </w:tcPr>
          <w:p w:rsidR="001D45C3" w:rsidRPr="001D45C3" w:rsidRDefault="001D45C3" w:rsidP="001D45C3">
            <w:pPr>
              <w:widowControl w:val="0"/>
              <w:autoSpaceDE w:val="0"/>
              <w:autoSpaceDN w:val="0"/>
              <w:adjustRightInd w:val="0"/>
              <w:jc w:val="both"/>
              <w:rPr>
                <w:rFonts w:eastAsia="Batang"/>
                <w:bCs/>
                <w:i/>
                <w:sz w:val="20"/>
                <w:szCs w:val="20"/>
                <w:lang w:eastAsia="ko-KR"/>
              </w:rPr>
            </w:pPr>
            <w:r w:rsidRPr="001D45C3">
              <w:rPr>
                <w:rFonts w:eastAsia="Batang"/>
                <w:bCs/>
                <w:i/>
                <w:sz w:val="20"/>
                <w:szCs w:val="20"/>
                <w:lang w:eastAsia="ko-KR"/>
              </w:rPr>
              <w:lastRenderedPageBreak/>
              <w:t>30 точки</w:t>
            </w: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tc>
      </w:tr>
      <w:tr w:rsidR="001D45C3" w:rsidRPr="001D45C3" w:rsidTr="00122064">
        <w:tc>
          <w:tcPr>
            <w:tcW w:w="2518" w:type="dxa"/>
            <w:vMerge/>
            <w:tcBorders>
              <w:left w:val="single" w:sz="4" w:space="0" w:color="auto"/>
              <w:right w:val="single" w:sz="4" w:space="0" w:color="auto"/>
            </w:tcBorders>
          </w:tcPr>
          <w:p w:rsidR="001D45C3" w:rsidRPr="001D45C3" w:rsidRDefault="001D45C3" w:rsidP="001D45C3">
            <w:pPr>
              <w:widowControl w:val="0"/>
              <w:numPr>
                <w:ilvl w:val="0"/>
                <w:numId w:val="20"/>
              </w:numPr>
              <w:autoSpaceDE w:val="0"/>
              <w:autoSpaceDN w:val="0"/>
              <w:adjustRightInd w:val="0"/>
              <w:ind w:left="0" w:firstLine="0"/>
              <w:jc w:val="both"/>
              <w:rPr>
                <w:rFonts w:eastAsia="Batang"/>
                <w:i/>
                <w:sz w:val="20"/>
                <w:szCs w:val="20"/>
                <w:lang w:eastAsia="ko-KR"/>
              </w:rPr>
            </w:pPr>
          </w:p>
        </w:tc>
        <w:tc>
          <w:tcPr>
            <w:tcW w:w="6271" w:type="dxa"/>
            <w:tcBorders>
              <w:top w:val="single" w:sz="4" w:space="0" w:color="auto"/>
              <w:left w:val="single" w:sz="4" w:space="0" w:color="auto"/>
              <w:bottom w:val="single" w:sz="4" w:space="0" w:color="auto"/>
              <w:right w:val="single" w:sz="4" w:space="0" w:color="auto"/>
            </w:tcBorders>
          </w:tcPr>
          <w:p w:rsidR="001D45C3" w:rsidRPr="001D45C3" w:rsidRDefault="001D45C3" w:rsidP="001D45C3">
            <w:pPr>
              <w:widowControl w:val="0"/>
              <w:autoSpaceDE w:val="0"/>
              <w:autoSpaceDN w:val="0"/>
              <w:adjustRightInd w:val="0"/>
              <w:jc w:val="both"/>
              <w:rPr>
                <w:rFonts w:eastAsia="Batang"/>
                <w:b/>
                <w:i/>
                <w:sz w:val="20"/>
                <w:szCs w:val="20"/>
                <w:lang w:val="ru-RU" w:eastAsia="ko-KR"/>
              </w:rPr>
            </w:pPr>
          </w:p>
          <w:p w:rsidR="001D45C3" w:rsidRPr="001D45C3" w:rsidRDefault="001D45C3" w:rsidP="001D45C3">
            <w:pPr>
              <w:widowControl w:val="0"/>
              <w:autoSpaceDE w:val="0"/>
              <w:autoSpaceDN w:val="0"/>
              <w:adjustRightInd w:val="0"/>
              <w:jc w:val="both"/>
              <w:rPr>
                <w:rFonts w:eastAsia="Batang"/>
                <w:b/>
                <w:i/>
                <w:sz w:val="20"/>
                <w:szCs w:val="20"/>
                <w:lang w:val="ru-RU" w:eastAsia="ko-KR"/>
              </w:rPr>
            </w:pPr>
            <w:r w:rsidRPr="001D45C3">
              <w:rPr>
                <w:rFonts w:eastAsia="Batang"/>
                <w:b/>
                <w:i/>
                <w:sz w:val="20"/>
                <w:szCs w:val="20"/>
                <w:lang w:val="ru-RU" w:eastAsia="ko-KR"/>
              </w:rPr>
              <w:t xml:space="preserve">В </w:t>
            </w:r>
            <w:proofErr w:type="spellStart"/>
            <w:r w:rsidRPr="001D45C3">
              <w:rPr>
                <w:rFonts w:eastAsia="Batang"/>
                <w:b/>
                <w:i/>
                <w:sz w:val="20"/>
                <w:szCs w:val="20"/>
                <w:lang w:val="ru-RU" w:eastAsia="ko-KR"/>
              </w:rPr>
              <w:t>техническото</w:t>
            </w:r>
            <w:proofErr w:type="spellEnd"/>
            <w:r w:rsidRPr="001D45C3">
              <w:rPr>
                <w:rFonts w:eastAsia="Batang"/>
                <w:b/>
                <w:i/>
                <w:sz w:val="20"/>
                <w:szCs w:val="20"/>
                <w:lang w:val="ru-RU" w:eastAsia="ko-KR"/>
              </w:rPr>
              <w:t xml:space="preserve"> предложение е </w:t>
            </w:r>
            <w:proofErr w:type="spellStart"/>
            <w:r w:rsidRPr="001D45C3">
              <w:rPr>
                <w:rFonts w:eastAsia="Batang"/>
                <w:b/>
                <w:i/>
                <w:sz w:val="20"/>
                <w:szCs w:val="20"/>
                <w:lang w:val="ru-RU" w:eastAsia="ko-KR"/>
              </w:rPr>
              <w:t>обърнато</w:t>
            </w:r>
            <w:proofErr w:type="spellEnd"/>
            <w:r w:rsidRPr="001D45C3">
              <w:rPr>
                <w:rFonts w:eastAsia="Batang"/>
                <w:b/>
                <w:i/>
                <w:sz w:val="20"/>
                <w:szCs w:val="20"/>
                <w:lang w:val="ru-RU" w:eastAsia="ko-KR"/>
              </w:rPr>
              <w:t xml:space="preserve"> внимание на </w:t>
            </w:r>
            <w:proofErr w:type="spellStart"/>
            <w:r w:rsidRPr="001D45C3">
              <w:rPr>
                <w:rFonts w:eastAsia="Batang"/>
                <w:b/>
                <w:i/>
                <w:sz w:val="20"/>
                <w:szCs w:val="20"/>
                <w:lang w:val="ru-RU" w:eastAsia="ko-KR"/>
              </w:rPr>
              <w:t>всеки</w:t>
            </w:r>
            <w:proofErr w:type="spellEnd"/>
            <w:r w:rsidRPr="001D45C3">
              <w:rPr>
                <w:rFonts w:eastAsia="Batang"/>
                <w:b/>
                <w:i/>
                <w:sz w:val="20"/>
                <w:szCs w:val="20"/>
                <w:lang w:val="ru-RU" w:eastAsia="ko-KR"/>
              </w:rPr>
              <w:t xml:space="preserve"> </w:t>
            </w:r>
            <w:proofErr w:type="gramStart"/>
            <w:r w:rsidRPr="001D45C3">
              <w:rPr>
                <w:rFonts w:eastAsia="Batang"/>
                <w:b/>
                <w:i/>
                <w:sz w:val="20"/>
                <w:szCs w:val="20"/>
                <w:lang w:val="ru-RU" w:eastAsia="ko-KR"/>
              </w:rPr>
              <w:t>един</w:t>
            </w:r>
            <w:proofErr w:type="gramEnd"/>
            <w:r w:rsidRPr="001D45C3">
              <w:rPr>
                <w:rFonts w:eastAsia="Batang"/>
                <w:b/>
                <w:i/>
                <w:sz w:val="20"/>
                <w:szCs w:val="20"/>
                <w:lang w:val="ru-RU" w:eastAsia="ko-KR"/>
              </w:rPr>
              <w:t xml:space="preserve"> от </w:t>
            </w:r>
            <w:proofErr w:type="spellStart"/>
            <w:r w:rsidRPr="001D45C3">
              <w:rPr>
                <w:rFonts w:eastAsia="Batang"/>
                <w:b/>
                <w:i/>
                <w:sz w:val="20"/>
                <w:szCs w:val="20"/>
                <w:lang w:val="ru-RU" w:eastAsia="ko-KR"/>
              </w:rPr>
              <w:t>факторите</w:t>
            </w:r>
            <w:proofErr w:type="spellEnd"/>
            <w:r w:rsidRPr="001D45C3">
              <w:rPr>
                <w:rFonts w:eastAsia="Batang"/>
                <w:b/>
                <w:i/>
                <w:sz w:val="20"/>
                <w:szCs w:val="20"/>
                <w:lang w:val="ru-RU" w:eastAsia="ko-KR"/>
              </w:rPr>
              <w:t xml:space="preserve">, но е в сила </w:t>
            </w:r>
            <w:proofErr w:type="spellStart"/>
            <w:r w:rsidRPr="001D45C3">
              <w:rPr>
                <w:rFonts w:eastAsia="Batang"/>
                <w:b/>
                <w:i/>
                <w:sz w:val="20"/>
                <w:szCs w:val="20"/>
                <w:lang w:val="ru-RU" w:eastAsia="ko-KR"/>
              </w:rPr>
              <w:t>поне</w:t>
            </w:r>
            <w:proofErr w:type="spellEnd"/>
            <w:r w:rsidRPr="001D45C3">
              <w:rPr>
                <w:rFonts w:eastAsia="Batang"/>
                <w:b/>
                <w:i/>
                <w:sz w:val="20"/>
                <w:szCs w:val="20"/>
                <w:lang w:val="ru-RU" w:eastAsia="ko-KR"/>
              </w:rPr>
              <w:t xml:space="preserve"> </w:t>
            </w:r>
            <w:proofErr w:type="spellStart"/>
            <w:r w:rsidRPr="001D45C3">
              <w:rPr>
                <w:rFonts w:eastAsia="Batang"/>
                <w:b/>
                <w:i/>
                <w:sz w:val="20"/>
                <w:szCs w:val="20"/>
                <w:lang w:val="ru-RU" w:eastAsia="ko-KR"/>
              </w:rPr>
              <w:t>едно</w:t>
            </w:r>
            <w:proofErr w:type="spellEnd"/>
            <w:r w:rsidRPr="001D45C3">
              <w:rPr>
                <w:rFonts w:eastAsia="Batang"/>
                <w:b/>
                <w:i/>
                <w:sz w:val="20"/>
                <w:szCs w:val="20"/>
                <w:lang w:val="ru-RU" w:eastAsia="ko-KR"/>
              </w:rPr>
              <w:t xml:space="preserve"> от </w:t>
            </w:r>
            <w:proofErr w:type="spellStart"/>
            <w:r w:rsidRPr="001D45C3">
              <w:rPr>
                <w:rFonts w:eastAsia="Batang"/>
                <w:b/>
                <w:i/>
                <w:sz w:val="20"/>
                <w:szCs w:val="20"/>
                <w:lang w:val="ru-RU" w:eastAsia="ko-KR"/>
              </w:rPr>
              <w:t>следните</w:t>
            </w:r>
            <w:proofErr w:type="spellEnd"/>
            <w:r w:rsidRPr="001D45C3">
              <w:rPr>
                <w:rFonts w:eastAsia="Batang"/>
                <w:b/>
                <w:i/>
                <w:sz w:val="20"/>
                <w:szCs w:val="20"/>
                <w:lang w:val="ru-RU" w:eastAsia="ko-KR"/>
              </w:rPr>
              <w:t xml:space="preserve"> </w:t>
            </w:r>
            <w:proofErr w:type="spellStart"/>
            <w:r w:rsidRPr="001D45C3">
              <w:rPr>
                <w:rFonts w:eastAsia="Batang"/>
                <w:b/>
                <w:i/>
                <w:sz w:val="20"/>
                <w:szCs w:val="20"/>
                <w:lang w:val="ru-RU" w:eastAsia="ko-KR"/>
              </w:rPr>
              <w:t>обстоятелства</w:t>
            </w:r>
            <w:proofErr w:type="spellEnd"/>
            <w:r w:rsidRPr="001D45C3">
              <w:rPr>
                <w:rFonts w:eastAsia="Batang"/>
                <w:b/>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ясно е описал </w:t>
            </w:r>
            <w:proofErr w:type="spellStart"/>
            <w:r w:rsidRPr="001D45C3">
              <w:rPr>
                <w:rFonts w:eastAsia="Batang"/>
                <w:i/>
                <w:sz w:val="20"/>
                <w:szCs w:val="20"/>
                <w:lang w:val="ru-RU" w:eastAsia="ko-KR"/>
              </w:rPr>
              <w:t>отделните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подобекти</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етапи</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но не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изложени</w:t>
            </w:r>
            <w:proofErr w:type="spellEnd"/>
            <w:r w:rsidRPr="001D45C3">
              <w:rPr>
                <w:rFonts w:eastAsia="Batang"/>
                <w:i/>
                <w:sz w:val="20"/>
                <w:szCs w:val="20"/>
                <w:lang w:val="ru-RU" w:eastAsia="ko-KR"/>
              </w:rPr>
              <w:t xml:space="preserve"> подробно </w:t>
            </w:r>
            <w:proofErr w:type="spellStart"/>
            <w:r w:rsidRPr="001D45C3">
              <w:rPr>
                <w:rFonts w:eastAsia="Batang"/>
                <w:i/>
                <w:sz w:val="20"/>
                <w:szCs w:val="20"/>
                <w:lang w:val="ru-RU" w:eastAsia="ko-KR"/>
              </w:rPr>
              <w:t>мотиви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относно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предложената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тяхното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ясно е </w:t>
            </w:r>
            <w:proofErr w:type="spellStart"/>
            <w:r w:rsidRPr="001D45C3">
              <w:rPr>
                <w:rFonts w:eastAsia="Batang"/>
                <w:i/>
                <w:sz w:val="20"/>
                <w:szCs w:val="20"/>
                <w:lang w:val="ru-RU" w:eastAsia="ko-KR"/>
              </w:rPr>
              <w:t>посочил</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от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си предложение </w:t>
            </w:r>
            <w:proofErr w:type="spellStart"/>
            <w:r w:rsidRPr="001D45C3">
              <w:rPr>
                <w:rFonts w:eastAsia="Batang"/>
                <w:i/>
                <w:sz w:val="20"/>
                <w:szCs w:val="20"/>
                <w:lang w:val="ru-RU" w:eastAsia="ko-KR"/>
              </w:rPr>
              <w:t>видовете</w:t>
            </w:r>
            <w:proofErr w:type="spellEnd"/>
            <w:r w:rsidRPr="001D45C3">
              <w:rPr>
                <w:rFonts w:eastAsia="Batang"/>
                <w:i/>
                <w:sz w:val="20"/>
                <w:szCs w:val="20"/>
                <w:lang w:val="ru-RU" w:eastAsia="ko-KR"/>
              </w:rPr>
              <w:t xml:space="preserve"> СМР, но </w:t>
            </w:r>
            <w:proofErr w:type="spellStart"/>
            <w:r w:rsidRPr="001D45C3">
              <w:rPr>
                <w:rFonts w:eastAsia="Batang"/>
                <w:i/>
                <w:sz w:val="20"/>
                <w:szCs w:val="20"/>
                <w:lang w:val="ru-RU" w:eastAsia="ko-KR"/>
              </w:rPr>
              <w:t>последователността</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изпълнението</w:t>
            </w:r>
            <w:proofErr w:type="spellEnd"/>
            <w:r w:rsidRPr="001D45C3">
              <w:rPr>
                <w:rFonts w:eastAsia="Batang"/>
                <w:i/>
                <w:sz w:val="20"/>
                <w:szCs w:val="20"/>
                <w:lang w:val="ru-RU" w:eastAsia="ko-KR"/>
              </w:rPr>
              <w:t xml:space="preserve"> им не е подробно описана и/или не се </w:t>
            </w:r>
            <w:proofErr w:type="spellStart"/>
            <w:r w:rsidRPr="001D45C3">
              <w:rPr>
                <w:rFonts w:eastAsia="Batang"/>
                <w:i/>
                <w:sz w:val="20"/>
                <w:szCs w:val="20"/>
                <w:lang w:val="ru-RU" w:eastAsia="ko-KR"/>
              </w:rPr>
              <w:t>отнася</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всички</w:t>
            </w:r>
            <w:proofErr w:type="spellEnd"/>
            <w:r w:rsidRPr="001D45C3">
              <w:rPr>
                <w:rFonts w:eastAsia="Batang"/>
                <w:i/>
                <w:sz w:val="20"/>
                <w:szCs w:val="20"/>
                <w:lang w:val="ru-RU" w:eastAsia="ko-KR"/>
              </w:rPr>
              <w:t xml:space="preserve"> СМР; </w:t>
            </w:r>
            <w:proofErr w:type="spellStart"/>
            <w:r w:rsidRPr="001D45C3">
              <w:rPr>
                <w:rFonts w:eastAsia="Batang"/>
                <w:i/>
                <w:sz w:val="20"/>
                <w:szCs w:val="20"/>
                <w:lang w:val="ru-RU" w:eastAsia="ko-KR"/>
              </w:rPr>
              <w:t>Налице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несъществени</w:t>
            </w:r>
            <w:proofErr w:type="spellEnd"/>
            <w:r w:rsidRPr="001D45C3">
              <w:rPr>
                <w:rFonts w:eastAsia="Batang"/>
                <w:i/>
                <w:sz w:val="20"/>
                <w:szCs w:val="20"/>
                <w:lang w:val="ru-RU" w:eastAsia="ko-KR"/>
              </w:rPr>
              <w:t xml:space="preserve"> пропуски и/или частично </w:t>
            </w:r>
            <w:proofErr w:type="spellStart"/>
            <w:r w:rsidRPr="001D45C3">
              <w:rPr>
                <w:rFonts w:eastAsia="Batang"/>
                <w:i/>
                <w:sz w:val="20"/>
                <w:szCs w:val="20"/>
                <w:lang w:val="ru-RU" w:eastAsia="ko-KR"/>
              </w:rPr>
              <w:t>съответствие</w:t>
            </w:r>
            <w:proofErr w:type="spellEnd"/>
            <w:r w:rsidRPr="001D45C3">
              <w:rPr>
                <w:rFonts w:eastAsia="Batang"/>
                <w:i/>
                <w:sz w:val="20"/>
                <w:szCs w:val="20"/>
                <w:lang w:val="ru-RU" w:eastAsia="ko-KR"/>
              </w:rPr>
              <w:t xml:space="preserve"> между </w:t>
            </w:r>
            <w:proofErr w:type="spellStart"/>
            <w:r w:rsidRPr="001D45C3">
              <w:rPr>
                <w:rFonts w:eastAsia="Batang"/>
                <w:i/>
                <w:sz w:val="20"/>
                <w:szCs w:val="20"/>
                <w:lang w:val="ru-RU" w:eastAsia="ko-KR"/>
              </w:rPr>
              <w:t>посочената</w:t>
            </w:r>
            <w:proofErr w:type="spellEnd"/>
            <w:r w:rsidRPr="001D45C3">
              <w:rPr>
                <w:rFonts w:eastAsia="Batang"/>
                <w:i/>
                <w:sz w:val="20"/>
                <w:szCs w:val="20"/>
                <w:lang w:val="ru-RU" w:eastAsia="ko-KR"/>
              </w:rPr>
              <w:t xml:space="preserve"> технологична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строителния</w:t>
            </w:r>
            <w:proofErr w:type="spellEnd"/>
            <w:r w:rsidRPr="001D45C3">
              <w:rPr>
                <w:rFonts w:eastAsia="Batang"/>
                <w:i/>
                <w:sz w:val="20"/>
                <w:szCs w:val="20"/>
                <w:lang w:val="ru-RU" w:eastAsia="ko-KR"/>
              </w:rPr>
              <w:t xml:space="preserve"> </w:t>
            </w:r>
            <w:proofErr w:type="spellStart"/>
            <w:proofErr w:type="gramStart"/>
            <w:r w:rsidRPr="001D45C3">
              <w:rPr>
                <w:rFonts w:eastAsia="Batang"/>
                <w:i/>
                <w:sz w:val="20"/>
                <w:szCs w:val="20"/>
                <w:lang w:val="ru-RU" w:eastAsia="ko-KR"/>
              </w:rPr>
              <w:t>процес</w:t>
            </w:r>
            <w:proofErr w:type="spellEnd"/>
            <w:r w:rsidRPr="001D45C3">
              <w:rPr>
                <w:rFonts w:eastAsia="Batang"/>
                <w:i/>
                <w:sz w:val="20"/>
                <w:szCs w:val="20"/>
                <w:lang w:val="ru-RU" w:eastAsia="ko-KR"/>
              </w:rPr>
              <w:t xml:space="preserve"> с</w:t>
            </w:r>
            <w:proofErr w:type="gram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предвидените</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използване</w:t>
            </w:r>
            <w:proofErr w:type="spellEnd"/>
            <w:r w:rsidRPr="001D45C3">
              <w:rPr>
                <w:rFonts w:eastAsia="Batang"/>
                <w:i/>
                <w:sz w:val="20"/>
                <w:szCs w:val="20"/>
                <w:lang w:val="ru-RU" w:eastAsia="ko-KR"/>
              </w:rPr>
              <w:t xml:space="preserve"> технически и </w:t>
            </w:r>
            <w:proofErr w:type="spellStart"/>
            <w:r w:rsidRPr="001D45C3">
              <w:rPr>
                <w:rFonts w:eastAsia="Batang"/>
                <w:i/>
                <w:sz w:val="20"/>
                <w:szCs w:val="20"/>
                <w:lang w:val="ru-RU" w:eastAsia="ko-KR"/>
              </w:rPr>
              <w:t>човешки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ресурси</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contextualSpacing/>
              <w:jc w:val="both"/>
              <w:rPr>
                <w:rFonts w:eastAsia="Batang"/>
                <w:i/>
                <w:sz w:val="20"/>
                <w:szCs w:val="20"/>
                <w:lang w:eastAsia="ko-KR"/>
              </w:rPr>
            </w:pPr>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от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предложение </w:t>
            </w:r>
            <w:proofErr w:type="spellStart"/>
            <w:r w:rsidRPr="001D45C3">
              <w:rPr>
                <w:rFonts w:eastAsia="Batang"/>
                <w:i/>
                <w:sz w:val="20"/>
                <w:szCs w:val="20"/>
                <w:lang w:val="ru-RU" w:eastAsia="ko-KR"/>
              </w:rPr>
              <w:t>към</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офертата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посочени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видовете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материали</w:t>
            </w:r>
            <w:proofErr w:type="spellEnd"/>
            <w:r w:rsidRPr="001D45C3">
              <w:rPr>
                <w:rFonts w:eastAsia="Batang"/>
                <w:i/>
                <w:sz w:val="20"/>
                <w:szCs w:val="20"/>
                <w:lang w:val="ru-RU" w:eastAsia="ko-KR"/>
              </w:rPr>
              <w:t xml:space="preserve"> и изделия, </w:t>
            </w:r>
            <w:proofErr w:type="spellStart"/>
            <w:r w:rsidRPr="001D45C3">
              <w:rPr>
                <w:rFonts w:eastAsia="Batang"/>
                <w:i/>
                <w:sz w:val="20"/>
                <w:szCs w:val="20"/>
                <w:lang w:val="ru-RU" w:eastAsia="ko-KR"/>
              </w:rPr>
              <w:t>които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ще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използва</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изпълнението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w:t>
            </w:r>
            <w:r w:rsidRPr="001D45C3">
              <w:rPr>
                <w:rFonts w:eastAsia="Batang"/>
                <w:i/>
                <w:sz w:val="20"/>
                <w:szCs w:val="20"/>
                <w:lang w:eastAsia="ko-KR"/>
              </w:rPr>
              <w:t xml:space="preserve">но са допуснати несъществени пропуски относно видовете материали, необходими за изпълнение </w:t>
            </w:r>
            <w:proofErr w:type="gramStart"/>
            <w:r w:rsidRPr="001D45C3">
              <w:rPr>
                <w:rFonts w:eastAsia="Batang"/>
                <w:i/>
                <w:sz w:val="20"/>
                <w:szCs w:val="20"/>
                <w:lang w:eastAsia="ko-KR"/>
              </w:rPr>
              <w:t>на</w:t>
            </w:r>
            <w:proofErr w:type="gramEnd"/>
            <w:r w:rsidRPr="001D45C3">
              <w:rPr>
                <w:rFonts w:eastAsia="Batang"/>
                <w:i/>
                <w:sz w:val="20"/>
                <w:szCs w:val="20"/>
                <w:lang w:eastAsia="ko-KR"/>
              </w:rPr>
              <w:t xml:space="preserve"> поръчката.</w:t>
            </w:r>
          </w:p>
          <w:p w:rsidR="001D45C3" w:rsidRPr="001D45C3" w:rsidRDefault="001D45C3" w:rsidP="001D45C3">
            <w:pPr>
              <w:widowControl w:val="0"/>
              <w:autoSpaceDE w:val="0"/>
              <w:autoSpaceDN w:val="0"/>
              <w:adjustRightInd w:val="0"/>
              <w:contextualSpacing/>
              <w:jc w:val="both"/>
              <w:rPr>
                <w:rFonts w:eastAsia="Batang"/>
                <w:i/>
                <w:sz w:val="20"/>
                <w:szCs w:val="20"/>
                <w:lang w:val="ru-RU" w:eastAsia="ko-KR"/>
              </w:rPr>
            </w:pPr>
          </w:p>
          <w:p w:rsidR="001D45C3" w:rsidRPr="001D45C3" w:rsidRDefault="001D45C3" w:rsidP="001D45C3">
            <w:pPr>
              <w:widowControl w:val="0"/>
              <w:autoSpaceDE w:val="0"/>
              <w:autoSpaceDN w:val="0"/>
              <w:adjustRightInd w:val="0"/>
              <w:contextualSpacing/>
              <w:jc w:val="both"/>
              <w:rPr>
                <w:rFonts w:eastAsia="Batang"/>
                <w:i/>
                <w:sz w:val="20"/>
                <w:szCs w:val="20"/>
                <w:lang w:val="ru-RU" w:eastAsia="ko-KR"/>
              </w:rPr>
            </w:pPr>
          </w:p>
          <w:p w:rsidR="001D45C3" w:rsidRPr="001D45C3" w:rsidRDefault="001D45C3" w:rsidP="001D45C3">
            <w:pPr>
              <w:widowControl w:val="0"/>
              <w:autoSpaceDE w:val="0"/>
              <w:autoSpaceDN w:val="0"/>
              <w:adjustRightInd w:val="0"/>
              <w:contextualSpacing/>
              <w:jc w:val="both"/>
              <w:rPr>
                <w:rFonts w:eastAsia="Batang"/>
                <w:i/>
                <w:sz w:val="20"/>
                <w:szCs w:val="20"/>
                <w:lang w:val="ru-RU" w:eastAsia="ko-KR"/>
              </w:rPr>
            </w:pPr>
          </w:p>
          <w:p w:rsidR="001D45C3" w:rsidRPr="001D45C3" w:rsidRDefault="001D45C3" w:rsidP="001D45C3">
            <w:pPr>
              <w:widowControl w:val="0"/>
              <w:autoSpaceDE w:val="0"/>
              <w:autoSpaceDN w:val="0"/>
              <w:adjustRightInd w:val="0"/>
              <w:contextualSpacing/>
              <w:jc w:val="both"/>
              <w:rPr>
                <w:rFonts w:eastAsia="Batang"/>
                <w:i/>
                <w:sz w:val="20"/>
                <w:szCs w:val="20"/>
                <w:lang w:val="ru-RU" w:eastAsia="ko-KR"/>
              </w:rPr>
            </w:pPr>
          </w:p>
        </w:tc>
        <w:tc>
          <w:tcPr>
            <w:tcW w:w="1134" w:type="dxa"/>
            <w:tcBorders>
              <w:left w:val="single" w:sz="4" w:space="0" w:color="auto"/>
              <w:right w:val="single" w:sz="4" w:space="0" w:color="auto"/>
            </w:tcBorders>
            <w:shd w:val="clear" w:color="auto" w:fill="auto"/>
          </w:tcPr>
          <w:p w:rsidR="001D45C3" w:rsidRPr="001D45C3" w:rsidRDefault="001D45C3" w:rsidP="001D45C3">
            <w:pPr>
              <w:widowControl w:val="0"/>
              <w:autoSpaceDE w:val="0"/>
              <w:autoSpaceDN w:val="0"/>
              <w:adjustRightInd w:val="0"/>
              <w:jc w:val="both"/>
              <w:rPr>
                <w:rFonts w:eastAsia="Batang"/>
                <w:bCs/>
                <w:i/>
                <w:sz w:val="20"/>
                <w:szCs w:val="20"/>
                <w:lang w:eastAsia="ko-KR"/>
              </w:rPr>
            </w:pPr>
            <w:r w:rsidRPr="001D45C3">
              <w:rPr>
                <w:rFonts w:eastAsia="Batang"/>
                <w:bCs/>
                <w:i/>
                <w:sz w:val="20"/>
                <w:szCs w:val="20"/>
                <w:lang w:eastAsia="ko-KR"/>
              </w:rPr>
              <w:t>15 точки</w:t>
            </w: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tc>
      </w:tr>
      <w:tr w:rsidR="001D45C3" w:rsidRPr="001D45C3" w:rsidTr="00122064">
        <w:tc>
          <w:tcPr>
            <w:tcW w:w="2518" w:type="dxa"/>
            <w:vMerge/>
            <w:tcBorders>
              <w:left w:val="single" w:sz="4" w:space="0" w:color="auto"/>
              <w:bottom w:val="single" w:sz="4" w:space="0" w:color="auto"/>
              <w:right w:val="single" w:sz="4" w:space="0" w:color="auto"/>
            </w:tcBorders>
          </w:tcPr>
          <w:p w:rsidR="001D45C3" w:rsidRPr="001D45C3" w:rsidRDefault="001D45C3" w:rsidP="001D45C3">
            <w:pPr>
              <w:widowControl w:val="0"/>
              <w:numPr>
                <w:ilvl w:val="0"/>
                <w:numId w:val="20"/>
              </w:numPr>
              <w:autoSpaceDE w:val="0"/>
              <w:autoSpaceDN w:val="0"/>
              <w:adjustRightInd w:val="0"/>
              <w:ind w:left="0" w:firstLine="0"/>
              <w:jc w:val="both"/>
              <w:rPr>
                <w:rFonts w:eastAsia="Batang"/>
                <w:i/>
                <w:sz w:val="20"/>
                <w:szCs w:val="20"/>
                <w:lang w:eastAsia="ko-KR"/>
              </w:rPr>
            </w:pPr>
          </w:p>
        </w:tc>
        <w:tc>
          <w:tcPr>
            <w:tcW w:w="6271" w:type="dxa"/>
            <w:tcBorders>
              <w:top w:val="single" w:sz="4" w:space="0" w:color="auto"/>
              <w:left w:val="single" w:sz="4" w:space="0" w:color="auto"/>
              <w:bottom w:val="single" w:sz="4" w:space="0" w:color="auto"/>
              <w:right w:val="single" w:sz="4" w:space="0" w:color="auto"/>
            </w:tcBorders>
          </w:tcPr>
          <w:p w:rsidR="001D45C3" w:rsidRPr="001D45C3" w:rsidRDefault="001D45C3" w:rsidP="001D45C3">
            <w:pPr>
              <w:widowControl w:val="0"/>
              <w:autoSpaceDE w:val="0"/>
              <w:autoSpaceDN w:val="0"/>
              <w:adjustRightInd w:val="0"/>
              <w:jc w:val="both"/>
              <w:rPr>
                <w:rFonts w:eastAsia="Batang"/>
                <w:b/>
                <w:i/>
                <w:sz w:val="20"/>
                <w:szCs w:val="20"/>
                <w:lang w:val="ru-RU" w:eastAsia="ko-KR"/>
              </w:rPr>
            </w:pPr>
          </w:p>
          <w:p w:rsidR="001D45C3" w:rsidRPr="001D45C3" w:rsidRDefault="001D45C3" w:rsidP="001D45C3">
            <w:pPr>
              <w:widowControl w:val="0"/>
              <w:autoSpaceDE w:val="0"/>
              <w:autoSpaceDN w:val="0"/>
              <w:adjustRightInd w:val="0"/>
              <w:jc w:val="both"/>
              <w:rPr>
                <w:rFonts w:eastAsia="Batang"/>
                <w:b/>
                <w:i/>
                <w:sz w:val="20"/>
                <w:szCs w:val="20"/>
                <w:lang w:val="ru-RU" w:eastAsia="ko-KR"/>
              </w:rPr>
            </w:pPr>
            <w:r w:rsidRPr="001D45C3">
              <w:rPr>
                <w:rFonts w:eastAsia="Batang"/>
                <w:b/>
                <w:i/>
                <w:sz w:val="20"/>
                <w:szCs w:val="20"/>
                <w:lang w:val="ru-RU" w:eastAsia="ko-KR"/>
              </w:rPr>
              <w:t xml:space="preserve">В </w:t>
            </w:r>
            <w:proofErr w:type="spellStart"/>
            <w:r w:rsidRPr="001D45C3">
              <w:rPr>
                <w:rFonts w:eastAsia="Batang"/>
                <w:b/>
                <w:i/>
                <w:sz w:val="20"/>
                <w:szCs w:val="20"/>
                <w:lang w:val="ru-RU" w:eastAsia="ko-KR"/>
              </w:rPr>
              <w:t>техническото</w:t>
            </w:r>
            <w:proofErr w:type="spellEnd"/>
            <w:r w:rsidRPr="001D45C3">
              <w:rPr>
                <w:rFonts w:eastAsia="Batang"/>
                <w:b/>
                <w:i/>
                <w:sz w:val="20"/>
                <w:szCs w:val="20"/>
                <w:lang w:val="ru-RU" w:eastAsia="ko-KR"/>
              </w:rPr>
              <w:t xml:space="preserve"> предложение е </w:t>
            </w:r>
            <w:proofErr w:type="gramStart"/>
            <w:r w:rsidRPr="001D45C3">
              <w:rPr>
                <w:rFonts w:eastAsia="Batang"/>
                <w:b/>
                <w:i/>
                <w:sz w:val="20"/>
                <w:szCs w:val="20"/>
                <w:lang w:val="ru-RU" w:eastAsia="ko-KR"/>
              </w:rPr>
              <w:t>в</w:t>
            </w:r>
            <w:proofErr w:type="gramEnd"/>
            <w:r w:rsidRPr="001D45C3">
              <w:rPr>
                <w:rFonts w:eastAsia="Batang"/>
                <w:b/>
                <w:i/>
                <w:sz w:val="20"/>
                <w:szCs w:val="20"/>
                <w:lang w:val="ru-RU" w:eastAsia="ko-KR"/>
              </w:rPr>
              <w:t xml:space="preserve"> сила </w:t>
            </w:r>
            <w:proofErr w:type="spellStart"/>
            <w:r w:rsidRPr="001D45C3">
              <w:rPr>
                <w:rFonts w:eastAsia="Batang"/>
                <w:b/>
                <w:i/>
                <w:sz w:val="20"/>
                <w:szCs w:val="20"/>
                <w:lang w:val="ru-RU" w:eastAsia="ko-KR"/>
              </w:rPr>
              <w:t>поне</w:t>
            </w:r>
            <w:proofErr w:type="spellEnd"/>
            <w:r w:rsidRPr="001D45C3">
              <w:rPr>
                <w:rFonts w:eastAsia="Batang"/>
                <w:b/>
                <w:i/>
                <w:sz w:val="20"/>
                <w:szCs w:val="20"/>
                <w:lang w:val="ru-RU" w:eastAsia="ko-KR"/>
              </w:rPr>
              <w:t xml:space="preserve"> </w:t>
            </w:r>
            <w:proofErr w:type="spellStart"/>
            <w:r w:rsidRPr="001D45C3">
              <w:rPr>
                <w:rFonts w:eastAsia="Batang"/>
                <w:b/>
                <w:i/>
                <w:sz w:val="20"/>
                <w:szCs w:val="20"/>
                <w:lang w:val="ru-RU" w:eastAsia="ko-KR"/>
              </w:rPr>
              <w:t>едно</w:t>
            </w:r>
            <w:proofErr w:type="spellEnd"/>
            <w:r w:rsidRPr="001D45C3">
              <w:rPr>
                <w:rFonts w:eastAsia="Batang"/>
                <w:b/>
                <w:i/>
                <w:sz w:val="20"/>
                <w:szCs w:val="20"/>
                <w:lang w:val="ru-RU" w:eastAsia="ko-KR"/>
              </w:rPr>
              <w:t xml:space="preserve"> от </w:t>
            </w:r>
            <w:proofErr w:type="spellStart"/>
            <w:r w:rsidRPr="001D45C3">
              <w:rPr>
                <w:rFonts w:eastAsia="Batang"/>
                <w:b/>
                <w:i/>
                <w:sz w:val="20"/>
                <w:szCs w:val="20"/>
                <w:lang w:val="ru-RU" w:eastAsia="ko-KR"/>
              </w:rPr>
              <w:t>следните</w:t>
            </w:r>
            <w:proofErr w:type="spellEnd"/>
            <w:r w:rsidRPr="001D45C3">
              <w:rPr>
                <w:rFonts w:eastAsia="Batang"/>
                <w:b/>
                <w:i/>
                <w:sz w:val="20"/>
                <w:szCs w:val="20"/>
                <w:lang w:val="ru-RU" w:eastAsia="ko-KR"/>
              </w:rPr>
              <w:t xml:space="preserve"> </w:t>
            </w:r>
            <w:proofErr w:type="spellStart"/>
            <w:r w:rsidRPr="001D45C3">
              <w:rPr>
                <w:rFonts w:eastAsia="Batang"/>
                <w:b/>
                <w:i/>
                <w:sz w:val="20"/>
                <w:szCs w:val="20"/>
                <w:lang w:val="ru-RU" w:eastAsia="ko-KR"/>
              </w:rPr>
              <w:t>обстоятелства</w:t>
            </w:r>
            <w:proofErr w:type="spellEnd"/>
            <w:r w:rsidRPr="001D45C3">
              <w:rPr>
                <w:rFonts w:eastAsia="Batang"/>
                <w:b/>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е описал </w:t>
            </w:r>
            <w:proofErr w:type="spellStart"/>
            <w:r w:rsidRPr="001D45C3">
              <w:rPr>
                <w:rFonts w:eastAsia="Batang"/>
                <w:i/>
                <w:sz w:val="20"/>
                <w:szCs w:val="20"/>
                <w:lang w:val="ru-RU" w:eastAsia="ko-KR"/>
              </w:rPr>
              <w:t>отделните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подобекти</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етапи</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но не </w:t>
            </w:r>
            <w:proofErr w:type="spellStart"/>
            <w:r w:rsidRPr="001D45C3">
              <w:rPr>
                <w:rFonts w:eastAsia="Batang"/>
                <w:i/>
                <w:sz w:val="20"/>
                <w:szCs w:val="20"/>
                <w:lang w:val="ru-RU" w:eastAsia="ko-KR"/>
              </w:rPr>
              <w:t>са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изложени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мотиви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относно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предложената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тяхното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jc w:val="both"/>
              <w:rPr>
                <w:rFonts w:eastAsia="Batang"/>
                <w:i/>
                <w:sz w:val="20"/>
                <w:szCs w:val="20"/>
                <w:lang w:val="ru-RU" w:eastAsia="ko-KR"/>
              </w:rPr>
            </w:pPr>
            <w:r w:rsidRPr="001D45C3">
              <w:rPr>
                <w:rFonts w:eastAsia="Batang"/>
                <w:i/>
                <w:sz w:val="20"/>
                <w:szCs w:val="20"/>
                <w:lang w:val="ru-RU" w:eastAsia="ko-KR"/>
              </w:rPr>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е </w:t>
            </w:r>
            <w:proofErr w:type="spellStart"/>
            <w:r w:rsidRPr="001D45C3">
              <w:rPr>
                <w:rFonts w:eastAsia="Batang"/>
                <w:i/>
                <w:sz w:val="20"/>
                <w:szCs w:val="20"/>
                <w:lang w:val="ru-RU" w:eastAsia="ko-KR"/>
              </w:rPr>
              <w:t>посочил</w:t>
            </w:r>
            <w:proofErr w:type="spellEnd"/>
            <w:r w:rsidRPr="001D45C3">
              <w:rPr>
                <w:rFonts w:eastAsia="Batang"/>
                <w:i/>
                <w:sz w:val="20"/>
                <w:szCs w:val="20"/>
                <w:lang w:val="ru-RU" w:eastAsia="ko-KR"/>
              </w:rPr>
              <w:t xml:space="preserve"> в</w:t>
            </w:r>
            <w:r w:rsidRPr="001D45C3">
              <w:rPr>
                <w:rFonts w:eastAsia="Batang"/>
                <w:b/>
                <w:i/>
                <w:sz w:val="20"/>
                <w:szCs w:val="20"/>
                <w:lang w:val="ru-RU" w:eastAsia="ko-KR"/>
              </w:rPr>
              <w:t xml:space="preserve">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от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си предложение </w:t>
            </w:r>
            <w:proofErr w:type="spellStart"/>
            <w:r w:rsidRPr="001D45C3">
              <w:rPr>
                <w:rFonts w:eastAsia="Batang"/>
                <w:i/>
                <w:sz w:val="20"/>
                <w:szCs w:val="20"/>
                <w:lang w:val="ru-RU" w:eastAsia="ko-KR"/>
              </w:rPr>
              <w:t>общо</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бланково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видовете</w:t>
            </w:r>
            <w:proofErr w:type="spellEnd"/>
            <w:r w:rsidRPr="001D45C3">
              <w:rPr>
                <w:rFonts w:eastAsia="Batang"/>
                <w:i/>
                <w:sz w:val="20"/>
                <w:szCs w:val="20"/>
                <w:lang w:val="ru-RU" w:eastAsia="ko-KR"/>
              </w:rPr>
              <w:t xml:space="preserve"> СМР, </w:t>
            </w:r>
            <w:proofErr w:type="spellStart"/>
            <w:r w:rsidRPr="001D45C3">
              <w:rPr>
                <w:rFonts w:eastAsia="Batang"/>
                <w:i/>
                <w:sz w:val="20"/>
                <w:szCs w:val="20"/>
                <w:lang w:val="ru-RU" w:eastAsia="ko-KR"/>
              </w:rPr>
              <w:t>като</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описаната</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тяхното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изпълнение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има</w:t>
            </w:r>
            <w:proofErr w:type="spellEnd"/>
            <w:r w:rsidRPr="001D45C3">
              <w:rPr>
                <w:rFonts w:eastAsia="Batang"/>
                <w:i/>
                <w:sz w:val="20"/>
                <w:szCs w:val="20"/>
                <w:lang w:val="ru-RU" w:eastAsia="ko-KR"/>
              </w:rPr>
              <w:t xml:space="preserve"> частично </w:t>
            </w:r>
            <w:proofErr w:type="spellStart"/>
            <w:r w:rsidRPr="001D45C3">
              <w:rPr>
                <w:rFonts w:eastAsia="Batang"/>
                <w:i/>
                <w:sz w:val="20"/>
                <w:szCs w:val="20"/>
                <w:lang w:val="ru-RU" w:eastAsia="ko-KR"/>
              </w:rPr>
              <w:t>съответствия</w:t>
            </w:r>
            <w:proofErr w:type="spellEnd"/>
            <w:r w:rsidRPr="001D45C3">
              <w:rPr>
                <w:rFonts w:eastAsia="Batang"/>
                <w:i/>
                <w:sz w:val="20"/>
                <w:szCs w:val="20"/>
                <w:lang w:val="ru-RU" w:eastAsia="ko-KR"/>
              </w:rPr>
              <w:t xml:space="preserve"> между </w:t>
            </w:r>
            <w:proofErr w:type="spellStart"/>
            <w:r w:rsidRPr="001D45C3">
              <w:rPr>
                <w:rFonts w:eastAsia="Batang"/>
                <w:i/>
                <w:sz w:val="20"/>
                <w:szCs w:val="20"/>
                <w:lang w:val="ru-RU" w:eastAsia="ko-KR"/>
              </w:rPr>
              <w:t>посочената</w:t>
            </w:r>
            <w:proofErr w:type="spellEnd"/>
            <w:r w:rsidRPr="001D45C3">
              <w:rPr>
                <w:rFonts w:eastAsia="Batang"/>
                <w:i/>
                <w:sz w:val="20"/>
                <w:szCs w:val="20"/>
                <w:lang w:val="ru-RU" w:eastAsia="ko-KR"/>
              </w:rPr>
              <w:t xml:space="preserve"> технологична </w:t>
            </w:r>
            <w:proofErr w:type="spellStart"/>
            <w:r w:rsidRPr="001D45C3">
              <w:rPr>
                <w:rFonts w:eastAsia="Batang"/>
                <w:i/>
                <w:sz w:val="20"/>
                <w:szCs w:val="20"/>
                <w:lang w:val="ru-RU" w:eastAsia="ko-KR"/>
              </w:rPr>
              <w:t>последователност</w:t>
            </w:r>
            <w:proofErr w:type="spellEnd"/>
            <w:r w:rsidRPr="001D45C3">
              <w:rPr>
                <w:rFonts w:eastAsia="Batang"/>
                <w:i/>
                <w:sz w:val="20"/>
                <w:szCs w:val="20"/>
                <w:lang w:val="ru-RU" w:eastAsia="ko-KR"/>
              </w:rPr>
              <w:t xml:space="preserve"> </w:t>
            </w:r>
            <w:proofErr w:type="gramStart"/>
            <w:r w:rsidRPr="001D45C3">
              <w:rPr>
                <w:rFonts w:eastAsia="Batang"/>
                <w:i/>
                <w:sz w:val="20"/>
                <w:szCs w:val="20"/>
                <w:lang w:val="ru-RU" w:eastAsia="ko-KR"/>
              </w:rPr>
              <w:t>на</w:t>
            </w:r>
            <w:proofErr w:type="gramEnd"/>
            <w:r w:rsidRPr="001D45C3">
              <w:rPr>
                <w:rFonts w:eastAsia="Batang"/>
                <w:i/>
                <w:sz w:val="20"/>
                <w:szCs w:val="20"/>
                <w:lang w:val="ru-RU" w:eastAsia="ko-KR"/>
              </w:rPr>
              <w:t xml:space="preserve"> </w:t>
            </w:r>
            <w:proofErr w:type="spellStart"/>
            <w:r w:rsidRPr="001D45C3">
              <w:rPr>
                <w:rFonts w:eastAsia="Batang"/>
                <w:i/>
                <w:sz w:val="20"/>
                <w:szCs w:val="20"/>
                <w:lang w:val="ru-RU" w:eastAsia="ko-KR"/>
              </w:rPr>
              <w:t>строителния</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процес</w:t>
            </w:r>
            <w:proofErr w:type="spellEnd"/>
            <w:r w:rsidRPr="001D45C3">
              <w:rPr>
                <w:rFonts w:eastAsia="Batang"/>
                <w:i/>
                <w:sz w:val="20"/>
                <w:szCs w:val="20"/>
                <w:lang w:val="ru-RU" w:eastAsia="ko-KR"/>
              </w:rPr>
              <w:t xml:space="preserve"> и </w:t>
            </w:r>
            <w:proofErr w:type="spellStart"/>
            <w:r w:rsidRPr="001D45C3">
              <w:rPr>
                <w:rFonts w:eastAsia="Batang"/>
                <w:i/>
                <w:sz w:val="20"/>
                <w:szCs w:val="20"/>
                <w:lang w:val="ru-RU" w:eastAsia="ko-KR"/>
              </w:rPr>
              <w:t>предвидените</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използване</w:t>
            </w:r>
            <w:proofErr w:type="spellEnd"/>
            <w:r w:rsidRPr="001D45C3">
              <w:rPr>
                <w:rFonts w:eastAsia="Batang"/>
                <w:i/>
                <w:sz w:val="20"/>
                <w:szCs w:val="20"/>
                <w:lang w:val="ru-RU" w:eastAsia="ko-KR"/>
              </w:rPr>
              <w:t xml:space="preserve"> технически и </w:t>
            </w:r>
            <w:proofErr w:type="spellStart"/>
            <w:r w:rsidRPr="001D45C3">
              <w:rPr>
                <w:rFonts w:eastAsia="Batang"/>
                <w:i/>
                <w:sz w:val="20"/>
                <w:szCs w:val="20"/>
                <w:lang w:val="ru-RU" w:eastAsia="ko-KR"/>
              </w:rPr>
              <w:t>човешки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ресурси</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contextualSpacing/>
              <w:jc w:val="both"/>
              <w:rPr>
                <w:rFonts w:eastAsia="Batang"/>
                <w:i/>
                <w:sz w:val="20"/>
                <w:szCs w:val="20"/>
                <w:lang w:val="ru-RU" w:eastAsia="ko-KR"/>
              </w:rPr>
            </w:pPr>
            <w:r w:rsidRPr="001D45C3">
              <w:rPr>
                <w:rFonts w:eastAsia="Batang"/>
                <w:i/>
                <w:sz w:val="20"/>
                <w:szCs w:val="20"/>
                <w:lang w:val="ru-RU" w:eastAsia="ko-KR"/>
              </w:rPr>
              <w:lastRenderedPageBreak/>
              <w:t xml:space="preserve">- </w:t>
            </w:r>
            <w:proofErr w:type="spellStart"/>
            <w:r w:rsidRPr="001D45C3">
              <w:rPr>
                <w:rFonts w:eastAsia="Batang"/>
                <w:i/>
                <w:sz w:val="20"/>
                <w:szCs w:val="20"/>
                <w:lang w:val="ru-RU" w:eastAsia="ko-KR"/>
              </w:rPr>
              <w:t>Участникът</w:t>
            </w:r>
            <w:proofErr w:type="spellEnd"/>
            <w:r w:rsidRPr="001D45C3">
              <w:rPr>
                <w:rFonts w:eastAsia="Batang"/>
                <w:i/>
                <w:sz w:val="20"/>
                <w:szCs w:val="20"/>
                <w:lang w:val="ru-RU" w:eastAsia="ko-KR"/>
              </w:rPr>
              <w:t xml:space="preserve">  е </w:t>
            </w:r>
            <w:proofErr w:type="spellStart"/>
            <w:r w:rsidRPr="001D45C3">
              <w:rPr>
                <w:rFonts w:eastAsia="Batang"/>
                <w:i/>
                <w:sz w:val="20"/>
                <w:szCs w:val="20"/>
                <w:lang w:val="ru-RU" w:eastAsia="ko-KR"/>
              </w:rPr>
              <w:t>посочил</w:t>
            </w:r>
            <w:proofErr w:type="spellEnd"/>
            <w:r w:rsidRPr="001D45C3">
              <w:rPr>
                <w:rFonts w:eastAsia="Batang"/>
                <w:i/>
                <w:sz w:val="20"/>
                <w:szCs w:val="20"/>
                <w:lang w:val="ru-RU" w:eastAsia="ko-KR"/>
              </w:rPr>
              <w:t xml:space="preserve"> в </w:t>
            </w:r>
            <w:proofErr w:type="spellStart"/>
            <w:r w:rsidRPr="001D45C3">
              <w:rPr>
                <w:rFonts w:eastAsia="Batang"/>
                <w:i/>
                <w:sz w:val="20"/>
                <w:szCs w:val="20"/>
                <w:lang w:val="ru-RU" w:eastAsia="ko-KR"/>
              </w:rPr>
              <w:t>обяснителната</w:t>
            </w:r>
            <w:proofErr w:type="spellEnd"/>
            <w:r w:rsidRPr="001D45C3">
              <w:rPr>
                <w:rFonts w:eastAsia="Batang"/>
                <w:i/>
                <w:sz w:val="20"/>
                <w:szCs w:val="20"/>
                <w:lang w:val="ru-RU" w:eastAsia="ko-KR"/>
              </w:rPr>
              <w:t xml:space="preserve"> записка от </w:t>
            </w:r>
            <w:proofErr w:type="spellStart"/>
            <w:r w:rsidRPr="001D45C3">
              <w:rPr>
                <w:rFonts w:eastAsia="Batang"/>
                <w:i/>
                <w:sz w:val="20"/>
                <w:szCs w:val="20"/>
                <w:lang w:val="ru-RU" w:eastAsia="ko-KR"/>
              </w:rPr>
              <w:t>техническото</w:t>
            </w:r>
            <w:proofErr w:type="spellEnd"/>
            <w:r w:rsidRPr="001D45C3">
              <w:rPr>
                <w:rFonts w:eastAsia="Batang"/>
                <w:i/>
                <w:sz w:val="20"/>
                <w:szCs w:val="20"/>
                <w:lang w:val="ru-RU" w:eastAsia="ko-KR"/>
              </w:rPr>
              <w:t xml:space="preserve"> си предложение </w:t>
            </w:r>
            <w:proofErr w:type="spellStart"/>
            <w:r w:rsidRPr="001D45C3">
              <w:rPr>
                <w:rFonts w:eastAsia="Batang"/>
                <w:i/>
                <w:sz w:val="20"/>
                <w:szCs w:val="20"/>
                <w:lang w:val="ru-RU" w:eastAsia="ko-KR"/>
              </w:rPr>
              <w:t>видовете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материали</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които</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ще</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използва</w:t>
            </w:r>
            <w:proofErr w:type="spellEnd"/>
            <w:r w:rsidRPr="001D45C3">
              <w:rPr>
                <w:rFonts w:eastAsia="Batang"/>
                <w:i/>
                <w:sz w:val="20"/>
                <w:szCs w:val="20"/>
                <w:lang w:val="ru-RU" w:eastAsia="ko-KR"/>
              </w:rPr>
              <w:t xml:space="preserve"> за </w:t>
            </w:r>
            <w:proofErr w:type="spellStart"/>
            <w:r w:rsidRPr="001D45C3">
              <w:rPr>
                <w:rFonts w:eastAsia="Batang"/>
                <w:i/>
                <w:sz w:val="20"/>
                <w:szCs w:val="20"/>
                <w:lang w:val="ru-RU" w:eastAsia="ko-KR"/>
              </w:rPr>
              <w:t>изпълнението</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поръчката</w:t>
            </w:r>
            <w:proofErr w:type="spellEnd"/>
            <w:r w:rsidRPr="001D45C3">
              <w:rPr>
                <w:rFonts w:eastAsia="Batang"/>
                <w:i/>
                <w:sz w:val="20"/>
                <w:szCs w:val="20"/>
                <w:lang w:val="ru-RU" w:eastAsia="ko-KR"/>
              </w:rPr>
              <w:t xml:space="preserve">, но </w:t>
            </w:r>
            <w:proofErr w:type="spellStart"/>
            <w:r w:rsidRPr="001D45C3">
              <w:rPr>
                <w:rFonts w:eastAsia="Batang"/>
                <w:i/>
                <w:sz w:val="20"/>
                <w:szCs w:val="20"/>
                <w:lang w:val="ru-RU" w:eastAsia="ko-KR"/>
              </w:rPr>
              <w:t>същите</w:t>
            </w:r>
            <w:proofErr w:type="spellEnd"/>
            <w:r w:rsidRPr="001D45C3">
              <w:rPr>
                <w:rFonts w:eastAsia="Batang"/>
                <w:i/>
                <w:sz w:val="20"/>
                <w:szCs w:val="20"/>
                <w:lang w:val="ru-RU" w:eastAsia="ko-KR"/>
              </w:rPr>
              <w:t xml:space="preserve"> частично </w:t>
            </w:r>
            <w:proofErr w:type="spellStart"/>
            <w:r w:rsidRPr="001D45C3">
              <w:rPr>
                <w:rFonts w:eastAsia="Batang"/>
                <w:i/>
                <w:sz w:val="20"/>
                <w:szCs w:val="20"/>
                <w:lang w:val="ru-RU" w:eastAsia="ko-KR"/>
              </w:rPr>
              <w:t>покриват</w:t>
            </w:r>
            <w:proofErr w:type="spellEnd"/>
            <w:r w:rsidRPr="001D45C3">
              <w:rPr>
                <w:rFonts w:eastAsia="Batang"/>
                <w:i/>
                <w:sz w:val="20"/>
                <w:szCs w:val="20"/>
                <w:lang w:val="ru-RU" w:eastAsia="ko-KR"/>
              </w:rPr>
              <w:t xml:space="preserve"> </w:t>
            </w:r>
            <w:proofErr w:type="spellStart"/>
            <w:r w:rsidRPr="001D45C3">
              <w:rPr>
                <w:rFonts w:eastAsia="Batang"/>
                <w:i/>
                <w:sz w:val="20"/>
                <w:szCs w:val="20"/>
                <w:lang w:val="ru-RU" w:eastAsia="ko-KR"/>
              </w:rPr>
              <w:t>изискванията</w:t>
            </w:r>
            <w:proofErr w:type="spellEnd"/>
            <w:r w:rsidRPr="001D45C3">
              <w:rPr>
                <w:rFonts w:eastAsia="Batang"/>
                <w:i/>
                <w:sz w:val="20"/>
                <w:szCs w:val="20"/>
                <w:lang w:val="ru-RU" w:eastAsia="ko-KR"/>
              </w:rPr>
              <w:t xml:space="preserve"> на </w:t>
            </w:r>
            <w:proofErr w:type="spellStart"/>
            <w:r w:rsidRPr="001D45C3">
              <w:rPr>
                <w:rFonts w:eastAsia="Batang"/>
                <w:i/>
                <w:sz w:val="20"/>
                <w:szCs w:val="20"/>
                <w:lang w:val="ru-RU" w:eastAsia="ko-KR"/>
              </w:rPr>
              <w:t>Възложителя</w:t>
            </w:r>
            <w:proofErr w:type="spellEnd"/>
            <w:r w:rsidRPr="001D45C3">
              <w:rPr>
                <w:rFonts w:eastAsia="Batang"/>
                <w:i/>
                <w:sz w:val="20"/>
                <w:szCs w:val="20"/>
                <w:lang w:val="ru-RU" w:eastAsia="ko-KR"/>
              </w:rPr>
              <w:t>.</w:t>
            </w:r>
          </w:p>
          <w:p w:rsidR="001D45C3" w:rsidRPr="001D45C3" w:rsidRDefault="001D45C3" w:rsidP="001D45C3">
            <w:pPr>
              <w:widowControl w:val="0"/>
              <w:autoSpaceDE w:val="0"/>
              <w:autoSpaceDN w:val="0"/>
              <w:adjustRightInd w:val="0"/>
              <w:contextualSpacing/>
              <w:jc w:val="both"/>
              <w:rPr>
                <w:rFonts w:eastAsia="Batang"/>
                <w:i/>
                <w:sz w:val="20"/>
                <w:szCs w:val="20"/>
                <w:lang w:val="ru-RU" w:eastAsia="ko-KR"/>
              </w:rPr>
            </w:pPr>
          </w:p>
        </w:tc>
        <w:tc>
          <w:tcPr>
            <w:tcW w:w="1134" w:type="dxa"/>
            <w:tcBorders>
              <w:left w:val="single" w:sz="4" w:space="0" w:color="auto"/>
              <w:bottom w:val="single" w:sz="4" w:space="0" w:color="auto"/>
              <w:right w:val="single" w:sz="4" w:space="0" w:color="auto"/>
            </w:tcBorders>
            <w:shd w:val="clear" w:color="auto" w:fill="auto"/>
          </w:tcPr>
          <w:p w:rsidR="001D45C3" w:rsidRPr="001D45C3" w:rsidRDefault="001D45C3" w:rsidP="001D45C3">
            <w:pPr>
              <w:widowControl w:val="0"/>
              <w:autoSpaceDE w:val="0"/>
              <w:autoSpaceDN w:val="0"/>
              <w:adjustRightInd w:val="0"/>
              <w:jc w:val="both"/>
              <w:rPr>
                <w:rFonts w:eastAsia="Batang"/>
                <w:bCs/>
                <w:i/>
                <w:sz w:val="20"/>
                <w:szCs w:val="20"/>
                <w:lang w:eastAsia="ko-KR"/>
              </w:rPr>
            </w:pPr>
            <w:r w:rsidRPr="001D45C3">
              <w:rPr>
                <w:rFonts w:eastAsia="Batang"/>
                <w:bCs/>
                <w:i/>
                <w:sz w:val="20"/>
                <w:szCs w:val="20"/>
                <w:lang w:eastAsia="ko-KR"/>
              </w:rPr>
              <w:lastRenderedPageBreak/>
              <w:t xml:space="preserve">5  точка. </w:t>
            </w: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p w:rsidR="001D45C3" w:rsidRPr="001D45C3" w:rsidRDefault="001D45C3" w:rsidP="001D45C3">
            <w:pPr>
              <w:widowControl w:val="0"/>
              <w:autoSpaceDE w:val="0"/>
              <w:autoSpaceDN w:val="0"/>
              <w:adjustRightInd w:val="0"/>
              <w:jc w:val="both"/>
              <w:rPr>
                <w:rFonts w:eastAsia="Batang"/>
                <w:bCs/>
                <w:i/>
                <w:sz w:val="20"/>
                <w:szCs w:val="20"/>
                <w:lang w:eastAsia="ko-KR"/>
              </w:rPr>
            </w:pPr>
          </w:p>
        </w:tc>
      </w:tr>
    </w:tbl>
    <w:p w:rsidR="001D45C3" w:rsidRPr="001D45C3" w:rsidRDefault="001D45C3" w:rsidP="001D45C3">
      <w:pPr>
        <w:widowControl w:val="0"/>
        <w:shd w:val="clear" w:color="auto" w:fill="FFFFFF"/>
        <w:tabs>
          <w:tab w:val="num" w:pos="-142"/>
        </w:tabs>
        <w:autoSpaceDE w:val="0"/>
        <w:autoSpaceDN w:val="0"/>
        <w:adjustRightInd w:val="0"/>
        <w:spacing w:before="115"/>
        <w:jc w:val="both"/>
        <w:rPr>
          <w:rFonts w:eastAsia="Batang"/>
          <w:b/>
          <w:i/>
          <w:szCs w:val="20"/>
          <w:u w:val="single"/>
          <w:lang w:val="ru-RU" w:eastAsia="ko-KR"/>
        </w:rPr>
      </w:pPr>
      <w:r w:rsidRPr="001D45C3">
        <w:rPr>
          <w:rFonts w:eastAsia="Batang"/>
          <w:b/>
          <w:bCs/>
          <w:szCs w:val="20"/>
          <w:u w:val="single"/>
          <w:lang w:eastAsia="ko-KR"/>
        </w:rPr>
        <w:lastRenderedPageBreak/>
        <w:t>Технически п</w:t>
      </w:r>
      <w:proofErr w:type="spellStart"/>
      <w:r w:rsidRPr="001D45C3">
        <w:rPr>
          <w:rFonts w:eastAsia="Batang"/>
          <w:b/>
          <w:szCs w:val="20"/>
          <w:u w:val="single"/>
          <w:lang w:val="ru-RU" w:eastAsia="ko-KR"/>
        </w:rPr>
        <w:t>редложения</w:t>
      </w:r>
      <w:proofErr w:type="spellEnd"/>
      <w:r w:rsidRPr="001D45C3">
        <w:rPr>
          <w:rFonts w:eastAsia="Batang"/>
          <w:b/>
          <w:szCs w:val="20"/>
          <w:u w:val="single"/>
          <w:lang w:val="ru-RU" w:eastAsia="ko-KR"/>
        </w:rPr>
        <w:t xml:space="preserve">, в </w:t>
      </w:r>
      <w:proofErr w:type="spellStart"/>
      <w:r w:rsidRPr="001D45C3">
        <w:rPr>
          <w:rFonts w:eastAsia="Batang"/>
          <w:b/>
          <w:szCs w:val="20"/>
          <w:u w:val="single"/>
          <w:lang w:val="ru-RU" w:eastAsia="ko-KR"/>
        </w:rPr>
        <w:t>които</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липсват</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описани</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подобекти</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етапи</w:t>
      </w:r>
      <w:proofErr w:type="spellEnd"/>
      <w:r w:rsidRPr="001D45C3">
        <w:rPr>
          <w:rFonts w:eastAsia="Batang"/>
          <w:b/>
          <w:szCs w:val="20"/>
          <w:u w:val="single"/>
          <w:lang w:val="ru-RU" w:eastAsia="ko-KR"/>
        </w:rPr>
        <w:t xml:space="preserve"> и </w:t>
      </w:r>
      <w:proofErr w:type="spellStart"/>
      <w:r w:rsidRPr="001D45C3">
        <w:rPr>
          <w:rFonts w:eastAsia="Batang"/>
          <w:b/>
          <w:szCs w:val="20"/>
          <w:u w:val="single"/>
          <w:lang w:val="ru-RU" w:eastAsia="ko-KR"/>
        </w:rPr>
        <w:t>дейности</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включени</w:t>
      </w:r>
      <w:proofErr w:type="spellEnd"/>
      <w:r w:rsidRPr="001D45C3">
        <w:rPr>
          <w:rFonts w:eastAsia="Batang"/>
          <w:b/>
          <w:szCs w:val="20"/>
          <w:u w:val="single"/>
          <w:lang w:val="ru-RU" w:eastAsia="ko-KR"/>
        </w:rPr>
        <w:t xml:space="preserve"> в </w:t>
      </w:r>
      <w:proofErr w:type="spellStart"/>
      <w:r w:rsidRPr="001D45C3">
        <w:rPr>
          <w:rFonts w:eastAsia="Batang"/>
          <w:b/>
          <w:szCs w:val="20"/>
          <w:u w:val="single"/>
          <w:lang w:val="ru-RU" w:eastAsia="ko-KR"/>
        </w:rPr>
        <w:t>техническата</w:t>
      </w:r>
      <w:proofErr w:type="spellEnd"/>
      <w:r w:rsidRPr="001D45C3">
        <w:rPr>
          <w:rFonts w:eastAsia="Batang"/>
          <w:b/>
          <w:szCs w:val="20"/>
          <w:u w:val="single"/>
          <w:lang w:val="ru-RU" w:eastAsia="ko-KR"/>
        </w:rPr>
        <w:t xml:space="preserve"> спецификация, или линеен график за </w:t>
      </w:r>
      <w:proofErr w:type="spellStart"/>
      <w:r w:rsidRPr="001D45C3">
        <w:rPr>
          <w:rFonts w:eastAsia="Batang"/>
          <w:b/>
          <w:szCs w:val="20"/>
          <w:u w:val="single"/>
          <w:lang w:val="ru-RU" w:eastAsia="ko-KR"/>
        </w:rPr>
        <w:t>изпълнение</w:t>
      </w:r>
      <w:proofErr w:type="spellEnd"/>
      <w:r w:rsidRPr="001D45C3">
        <w:rPr>
          <w:rFonts w:eastAsia="Batang"/>
          <w:b/>
          <w:szCs w:val="20"/>
          <w:u w:val="single"/>
          <w:lang w:val="ru-RU" w:eastAsia="ko-KR"/>
        </w:rPr>
        <w:t xml:space="preserve"> на СМР </w:t>
      </w:r>
      <w:proofErr w:type="spellStart"/>
      <w:r w:rsidRPr="001D45C3">
        <w:rPr>
          <w:rFonts w:eastAsia="Batang"/>
          <w:b/>
          <w:szCs w:val="20"/>
          <w:u w:val="single"/>
          <w:lang w:val="ru-RU" w:eastAsia="ko-KR"/>
        </w:rPr>
        <w:t>ще</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бъдат</w:t>
      </w:r>
      <w:proofErr w:type="spellEnd"/>
      <w:r w:rsidRPr="001D45C3">
        <w:rPr>
          <w:rFonts w:eastAsia="Batang"/>
          <w:b/>
          <w:szCs w:val="20"/>
          <w:u w:val="single"/>
          <w:lang w:val="ru-RU" w:eastAsia="ko-KR"/>
        </w:rPr>
        <w:t xml:space="preserve"> </w:t>
      </w:r>
      <w:proofErr w:type="spellStart"/>
      <w:r w:rsidRPr="001D45C3">
        <w:rPr>
          <w:rFonts w:eastAsia="Batang"/>
          <w:b/>
          <w:szCs w:val="20"/>
          <w:u w:val="single"/>
          <w:lang w:val="ru-RU" w:eastAsia="ko-KR"/>
        </w:rPr>
        <w:t>отстранени</w:t>
      </w:r>
      <w:proofErr w:type="spellEnd"/>
      <w:r w:rsidRPr="001D45C3">
        <w:rPr>
          <w:rFonts w:eastAsia="Batang"/>
          <w:b/>
          <w:szCs w:val="20"/>
          <w:u w:val="single"/>
          <w:lang w:val="ru-RU" w:eastAsia="ko-KR"/>
        </w:rPr>
        <w:t xml:space="preserve"> от участие</w:t>
      </w:r>
      <w:r w:rsidRPr="001D45C3">
        <w:rPr>
          <w:rFonts w:eastAsia="Batang"/>
          <w:b/>
          <w:i/>
          <w:szCs w:val="20"/>
          <w:u w:val="single"/>
          <w:lang w:val="ru-RU" w:eastAsia="ko-KR"/>
        </w:rPr>
        <w:t>.</w:t>
      </w:r>
    </w:p>
    <w:p w:rsidR="001D45C3" w:rsidRPr="001D45C3" w:rsidRDefault="001D45C3" w:rsidP="001D45C3">
      <w:pPr>
        <w:widowControl w:val="0"/>
        <w:autoSpaceDE w:val="0"/>
        <w:autoSpaceDN w:val="0"/>
        <w:adjustRightInd w:val="0"/>
        <w:rPr>
          <w:rFonts w:eastAsia="Batang"/>
          <w:sz w:val="20"/>
          <w:szCs w:val="20"/>
          <w:lang w:eastAsia="ko-KR"/>
        </w:rPr>
      </w:pPr>
    </w:p>
    <w:p w:rsidR="0057536F" w:rsidRPr="0057536F" w:rsidRDefault="0057536F" w:rsidP="00D82A27">
      <w:pPr>
        <w:jc w:val="both"/>
        <w:rPr>
          <w:rFonts w:eastAsiaTheme="minorEastAsia"/>
          <w:color w:val="000000"/>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 xml:space="preserve">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w:t>
      </w:r>
      <w:r w:rsidR="00B57660" w:rsidRPr="00D82A27">
        <w:lastRenderedPageBreak/>
        <w:t>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lastRenderedPageBreak/>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D82A27">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D82A27">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362208">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E11D49">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E11D49">
      <w:pPr>
        <w:ind w:firstLine="850"/>
        <w:jc w:val="both"/>
        <w:rPr>
          <w:b/>
          <w:i/>
          <w:shd w:val="clear" w:color="auto" w:fill="FEFEFE"/>
        </w:rPr>
      </w:pPr>
    </w:p>
    <w:p w:rsidR="00E11D49" w:rsidRPr="005E36A1" w:rsidRDefault="00E11D49" w:rsidP="00434665">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434665">
            <w:pPr>
              <w:jc w:val="both"/>
              <w:rPr>
                <w:shd w:val="clear" w:color="auto" w:fill="FEFEFE"/>
              </w:rPr>
            </w:pPr>
            <w:r w:rsidRPr="00434665">
              <w:t xml:space="preserve">              </w:t>
            </w:r>
            <w:r w:rsidR="005E36A1" w:rsidRPr="00434665">
              <w:rPr>
                <w:shd w:val="clear" w:color="auto" w:fill="FEFEFE"/>
              </w:rPr>
              <w:t>ДО ОБЩИНА РУСЕ</w:t>
            </w:r>
          </w:p>
          <w:p w:rsidR="005E36A1" w:rsidRPr="00434665" w:rsidRDefault="005E36A1" w:rsidP="00434665">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434665">
            <w:pPr>
              <w:ind w:firstLine="850"/>
              <w:jc w:val="both"/>
              <w:rPr>
                <w:b/>
                <w:bCs/>
                <w:shd w:val="clear" w:color="auto" w:fill="FEFEFE"/>
              </w:rPr>
            </w:pPr>
          </w:p>
          <w:p w:rsidR="005E36A1" w:rsidRPr="00434665" w:rsidRDefault="001719B3" w:rsidP="00434665">
            <w:pPr>
              <w:ind w:firstLine="850"/>
              <w:jc w:val="both"/>
              <w:rPr>
                <w:b/>
                <w:shd w:val="clear" w:color="auto" w:fill="FEFEFE"/>
              </w:rPr>
            </w:pPr>
            <w:r w:rsidRPr="00434665">
              <w:rPr>
                <w:b/>
                <w:shd w:val="clear" w:color="auto" w:fill="FEFEFE"/>
              </w:rPr>
              <w:t>ОФЕРТА</w:t>
            </w:r>
          </w:p>
          <w:p w:rsidR="005E36A1" w:rsidRPr="00434665" w:rsidRDefault="005E36A1" w:rsidP="00434665">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434665">
            <w:pPr>
              <w:ind w:firstLine="850"/>
              <w:rPr>
                <w:shd w:val="clear" w:color="auto" w:fill="FEFEFE"/>
              </w:rPr>
            </w:pPr>
            <w:r w:rsidRPr="00434665">
              <w:rPr>
                <w:shd w:val="clear" w:color="auto" w:fill="FEFEFE"/>
              </w:rPr>
              <w:t>(име на участника)</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434665">
            <w:pPr>
              <w:ind w:firstLine="850"/>
              <w:jc w:val="both"/>
              <w:rPr>
                <w:shd w:val="clear" w:color="auto" w:fill="FEFEFE"/>
              </w:rPr>
            </w:pPr>
            <w:r w:rsidRPr="00434665">
              <w:rPr>
                <w:shd w:val="clear" w:color="auto" w:fill="FEFEFE"/>
              </w:rPr>
              <w:lastRenderedPageBreak/>
              <w:t>(адрес за кореспонденция)</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434665">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5E36A1">
            <w:pPr>
              <w:ind w:firstLine="850"/>
              <w:jc w:val="both"/>
              <w:rPr>
                <w:shd w:val="clear" w:color="auto" w:fill="FEFEFE"/>
              </w:rPr>
            </w:pPr>
          </w:p>
        </w:tc>
      </w:tr>
    </w:tbl>
    <w:p w:rsidR="00366617" w:rsidRDefault="00366617" w:rsidP="00434665">
      <w:pPr>
        <w:autoSpaceDE w:val="0"/>
        <w:autoSpaceDN w:val="0"/>
        <w:adjustRightInd w:val="0"/>
        <w:rPr>
          <w:b/>
        </w:rPr>
      </w:pPr>
    </w:p>
    <w:p w:rsidR="00366617" w:rsidRDefault="00366617" w:rsidP="00366617">
      <w:pPr>
        <w:autoSpaceDE w:val="0"/>
        <w:autoSpaceDN w:val="0"/>
        <w:adjustRightInd w:val="0"/>
        <w:ind w:firstLine="708"/>
        <w:rPr>
          <w:b/>
        </w:rPr>
      </w:pPr>
      <w:r w:rsidRPr="00366617">
        <w:rPr>
          <w:b/>
        </w:rPr>
        <w:t>Оферта следва да съдържа следните документи:</w:t>
      </w:r>
    </w:p>
    <w:p w:rsidR="00A921D5" w:rsidRPr="00D82A27" w:rsidRDefault="000A25F7" w:rsidP="00D82A27">
      <w:pPr>
        <w:jc w:val="both"/>
      </w:pPr>
      <w:r w:rsidRPr="00D82A27">
        <w:rPr>
          <w:b/>
        </w:rPr>
        <w:t xml:space="preserve">            </w:t>
      </w:r>
      <w:r w:rsidR="003858EA">
        <w:rPr>
          <w:b/>
        </w:rPr>
        <w:t xml:space="preserve">1. </w:t>
      </w:r>
      <w:r w:rsidR="001C4FCD" w:rsidRPr="00D82A27">
        <w:rPr>
          <w:b/>
        </w:rPr>
        <w:t>Оферта за участие</w:t>
      </w:r>
      <w:r w:rsidR="002309D0" w:rsidRPr="00D82A27">
        <w:rPr>
          <w:b/>
        </w:rPr>
        <w:t xml:space="preserve"> – </w:t>
      </w:r>
      <w:r w:rsidR="002309D0" w:rsidRPr="00D82A27">
        <w:t>по</w:t>
      </w:r>
      <w:r w:rsidR="002309D0" w:rsidRPr="00D82A27">
        <w:rPr>
          <w:b/>
        </w:rPr>
        <w:t xml:space="preserve"> </w:t>
      </w:r>
      <w:r w:rsidR="002309D0" w:rsidRPr="00D82A27">
        <w:rPr>
          <w:i/>
          <w:u w:val="single"/>
        </w:rPr>
        <w:t>Образец № 1</w:t>
      </w:r>
      <w:r w:rsidR="002309D0" w:rsidRPr="00D82A27">
        <w:t xml:space="preserve"> </w:t>
      </w:r>
      <w:r w:rsidR="00A921D5" w:rsidRPr="00D82A27">
        <w:t xml:space="preserve">от образците към </w:t>
      </w:r>
      <w:r w:rsidR="001C4FCD" w:rsidRPr="00D82A27">
        <w:t>настоящата документация;</w:t>
      </w:r>
    </w:p>
    <w:p w:rsidR="00EA0A68" w:rsidRPr="00EA0A68" w:rsidRDefault="003858EA" w:rsidP="00DB798A">
      <w:pPr>
        <w:ind w:firstLine="708"/>
        <w:jc w:val="both"/>
      </w:pPr>
      <w:r>
        <w:rPr>
          <w:b/>
        </w:rPr>
        <w:t xml:space="preserve">2. </w:t>
      </w:r>
      <w:r w:rsidR="001C4FCD" w:rsidRPr="00D82A27">
        <w:rPr>
          <w:b/>
        </w:rPr>
        <w:t>Списък на документите, съдържащи се в офертата</w:t>
      </w:r>
      <w:r w:rsidR="001C4FCD" w:rsidRPr="00D82A27">
        <w:t xml:space="preserve">, подписан от участника /представляващия – по </w:t>
      </w:r>
      <w:r w:rsidR="001C4FCD" w:rsidRPr="00D82A27">
        <w:rPr>
          <w:i/>
          <w:u w:val="single"/>
        </w:rPr>
        <w:t>Образец № 2</w:t>
      </w:r>
      <w:r w:rsidR="001C4FCD" w:rsidRPr="00D82A27">
        <w:t xml:space="preserve"> от образците към настоящата документация;</w:t>
      </w:r>
    </w:p>
    <w:p w:rsidR="00EA0A68" w:rsidRPr="00EA0A68" w:rsidRDefault="00DB798A" w:rsidP="00EA0A68">
      <w:pPr>
        <w:ind w:firstLine="708"/>
        <w:jc w:val="both"/>
        <w:rPr>
          <w:b/>
        </w:rPr>
      </w:pPr>
      <w:r>
        <w:rPr>
          <w:b/>
        </w:rPr>
        <w:t>3</w:t>
      </w:r>
      <w:r w:rsidR="00EA0A68" w:rsidRPr="00EA0A68">
        <w:rPr>
          <w:b/>
        </w:rPr>
        <w:t>. При участници обединения - документ (договор/споразумение за създаване на обединението - оригинал или нотариално заверен препис).</w:t>
      </w:r>
    </w:p>
    <w:p w:rsidR="002C18E2" w:rsidRPr="00D82A27" w:rsidRDefault="00366617" w:rsidP="00D82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Style w:val="alcapt2"/>
          <w:i w:val="0"/>
          <w:iCs w:val="0"/>
        </w:rPr>
      </w:pPr>
      <w:r>
        <w:rPr>
          <w:b/>
        </w:rPr>
        <w:tab/>
      </w:r>
      <w:r w:rsidR="00DB798A">
        <w:rPr>
          <w:b/>
        </w:rPr>
        <w:t>4</w:t>
      </w:r>
      <w:r w:rsidR="002C18E2" w:rsidRPr="00D82A27">
        <w:rPr>
          <w:b/>
        </w:rPr>
        <w:t xml:space="preserve">. Копие </w:t>
      </w:r>
      <w:r w:rsidR="002C18E2" w:rsidRPr="00D82A27">
        <w:rPr>
          <w:b/>
          <w:color w:val="000000"/>
        </w:rPr>
        <w:t>от документ (договор или друго),</w:t>
      </w:r>
      <w:r w:rsidR="002C18E2" w:rsidRPr="00D82A27">
        <w:rPr>
          <w:color w:val="000000"/>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2C18E2" w:rsidRPr="00D82A27" w:rsidRDefault="002C18E2" w:rsidP="00D82A27">
      <w:pPr>
        <w:ind w:firstLine="708"/>
        <w:jc w:val="both"/>
        <w:rPr>
          <w:color w:val="000000"/>
        </w:rPr>
      </w:pPr>
      <w:r w:rsidRPr="00D82A27">
        <w:rPr>
          <w:rStyle w:val="alcapt2"/>
          <w:i w:val="0"/>
          <w:color w:val="000000"/>
        </w:rPr>
        <w:t xml:space="preserve">а) </w:t>
      </w:r>
      <w:r w:rsidRPr="00D82A27">
        <w:rPr>
          <w:color w:val="000000"/>
        </w:rPr>
        <w:t xml:space="preserve">правата и задълженията на участниците в обединението; </w:t>
      </w:r>
    </w:p>
    <w:p w:rsidR="002C18E2" w:rsidRPr="00D82A27" w:rsidRDefault="002C18E2" w:rsidP="00D82A27">
      <w:pPr>
        <w:ind w:firstLine="708"/>
        <w:jc w:val="both"/>
        <w:rPr>
          <w:i/>
          <w:color w:val="000000"/>
        </w:rPr>
      </w:pPr>
      <w:r w:rsidRPr="00D82A27">
        <w:rPr>
          <w:rStyle w:val="alcapt2"/>
          <w:i w:val="0"/>
          <w:color w:val="000000"/>
        </w:rPr>
        <w:t xml:space="preserve">б) </w:t>
      </w:r>
      <w:r w:rsidRPr="00D82A27">
        <w:rPr>
          <w:color w:val="000000"/>
        </w:rPr>
        <w:t>разпределението на отговорността между членовете на обединението;</w:t>
      </w:r>
      <w:r w:rsidRPr="00D82A27">
        <w:rPr>
          <w:i/>
          <w:color w:val="000000"/>
        </w:rPr>
        <w:t xml:space="preserve"> </w:t>
      </w:r>
    </w:p>
    <w:p w:rsidR="002C18E2" w:rsidRPr="00D82A27" w:rsidRDefault="002C18E2" w:rsidP="00D82A27">
      <w:pPr>
        <w:ind w:firstLine="708"/>
        <w:jc w:val="both"/>
        <w:rPr>
          <w:color w:val="000000"/>
        </w:rPr>
      </w:pPr>
      <w:r w:rsidRPr="00D82A27">
        <w:rPr>
          <w:rStyle w:val="alcapt2"/>
          <w:i w:val="0"/>
          <w:color w:val="000000"/>
        </w:rPr>
        <w:t xml:space="preserve">в) </w:t>
      </w:r>
      <w:r w:rsidRPr="00D82A27">
        <w:rPr>
          <w:color w:val="000000"/>
        </w:rPr>
        <w:t>дейностите, които ще изпълня</w:t>
      </w:r>
      <w:r w:rsidR="00C613D7" w:rsidRPr="00D82A27">
        <w:rPr>
          <w:color w:val="000000"/>
        </w:rPr>
        <w:t xml:space="preserve">ва всеки член на обединението. </w:t>
      </w:r>
      <w:r w:rsidRPr="00D82A27">
        <w:t xml:space="preserve"> </w:t>
      </w:r>
    </w:p>
    <w:p w:rsidR="00A65D96" w:rsidRPr="00D82A27" w:rsidRDefault="002C18E2" w:rsidP="00D82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D82A27">
        <w:tab/>
      </w:r>
      <w:r w:rsidR="00DB798A">
        <w:rPr>
          <w:b/>
        </w:rPr>
        <w:t>5</w:t>
      </w:r>
      <w:r w:rsidRPr="00D82A27">
        <w:rPr>
          <w:b/>
        </w:rPr>
        <w:t>.</w:t>
      </w:r>
      <w:r w:rsidRPr="00D82A27">
        <w:t xml:space="preserve"> </w:t>
      </w:r>
      <w:r w:rsidR="00A65D96" w:rsidRPr="00D82A27">
        <w:rPr>
          <w:b/>
        </w:rPr>
        <w:t xml:space="preserve">Декларация по чл. 97, ал. 5 от ППЗОП (за липсата на обстоятелствата по чл. 54, ал. 1, т. 1, 2 и </w:t>
      </w:r>
      <w:r w:rsidR="000901D8">
        <w:rPr>
          <w:b/>
        </w:rPr>
        <w:t>7 от ЗОП) (Образец № 3</w:t>
      </w:r>
      <w:r w:rsidR="00A65D96" w:rsidRPr="00D82A27">
        <w:rPr>
          <w:b/>
        </w:rPr>
        <w:t>)</w:t>
      </w:r>
      <w:r w:rsidR="00A65D96" w:rsidRPr="00D82A27">
        <w:rPr>
          <w:b/>
          <w:lang w:val="en-US"/>
        </w:rPr>
        <w:t xml:space="preserve"> </w:t>
      </w:r>
      <w:r w:rsidR="00A65D96" w:rsidRPr="00D82A27">
        <w:rPr>
          <w:lang w:val="en-US"/>
        </w:rPr>
        <w:t xml:space="preserve">- </w:t>
      </w:r>
      <w:r w:rsidR="00A65D96" w:rsidRPr="00D82A27">
        <w:t>от образците към настоящата документация.</w:t>
      </w:r>
    </w:p>
    <w:p w:rsidR="002C18E2" w:rsidRPr="00D82A27" w:rsidRDefault="00A65D96" w:rsidP="00D82A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D82A27">
        <w:rPr>
          <w:b/>
        </w:rPr>
        <w:tab/>
      </w:r>
      <w:r w:rsidR="00DB798A">
        <w:rPr>
          <w:b/>
        </w:rPr>
        <w:t>6</w:t>
      </w:r>
      <w:r w:rsidRPr="00D82A27">
        <w:rPr>
          <w:b/>
        </w:rPr>
        <w:t>. Декларация по чл. 97, ал.5 от ППЗОП (за липсата на обстоятелствата по чл. 54, ал</w:t>
      </w:r>
      <w:r w:rsidR="000901D8">
        <w:rPr>
          <w:b/>
        </w:rPr>
        <w:t>. 1, т. 3-5 от ЗОП) (Образец № 4</w:t>
      </w:r>
      <w:r w:rsidRPr="00D82A27">
        <w:rPr>
          <w:b/>
        </w:rPr>
        <w:t>)</w:t>
      </w:r>
      <w:r w:rsidRPr="00D82A27">
        <w:rPr>
          <w:b/>
          <w:lang w:val="en-US"/>
        </w:rPr>
        <w:t xml:space="preserve"> - </w:t>
      </w:r>
      <w:r w:rsidR="002C18E2" w:rsidRPr="00D82A27">
        <w:t>от образците към настоящата документация.</w:t>
      </w:r>
    </w:p>
    <w:p w:rsidR="005D6773" w:rsidRPr="00083381" w:rsidRDefault="003B7787" w:rsidP="001719B3">
      <w:pPr>
        <w:jc w:val="both"/>
        <w:rPr>
          <w:b/>
        </w:rPr>
      </w:pPr>
      <w:bookmarkStart w:id="12" w:name="_Ref78305392"/>
      <w:r w:rsidRPr="00083381">
        <w:rPr>
          <w:b/>
        </w:rPr>
        <w:t xml:space="preserve">           </w:t>
      </w:r>
      <w:r w:rsidR="00BE1FA6" w:rsidRPr="00083381">
        <w:rPr>
          <w:b/>
        </w:rPr>
        <w:t xml:space="preserve"> </w:t>
      </w:r>
      <w:r w:rsidR="00DB798A" w:rsidRPr="00083381">
        <w:rPr>
          <w:b/>
        </w:rPr>
        <w:t>7</w:t>
      </w:r>
      <w:r w:rsidR="0018385E" w:rsidRPr="00083381">
        <w:rPr>
          <w:b/>
        </w:rPr>
        <w:t xml:space="preserve">. </w:t>
      </w:r>
      <w:r w:rsidR="002309D0" w:rsidRPr="00083381">
        <w:rPr>
          <w:b/>
        </w:rPr>
        <w:t xml:space="preserve"> </w:t>
      </w:r>
      <w:r w:rsidR="0018385E" w:rsidRPr="00083381">
        <w:rPr>
          <w:b/>
        </w:rPr>
        <w:t>Доказателства относно поставените критерии за подбор</w:t>
      </w:r>
      <w:bookmarkEnd w:id="12"/>
      <w:r w:rsidR="001719B3" w:rsidRPr="00083381">
        <w:rPr>
          <w:b/>
          <w:lang w:val="en-US"/>
        </w:rPr>
        <w:t>:</w:t>
      </w:r>
    </w:p>
    <w:p w:rsidR="00083381" w:rsidRDefault="00E82E61" w:rsidP="00E82E61">
      <w:pPr>
        <w:pStyle w:val="af"/>
        <w:numPr>
          <w:ilvl w:val="0"/>
          <w:numId w:val="24"/>
        </w:numPr>
        <w:jc w:val="both"/>
      </w:pPr>
      <w:r w:rsidRPr="00E82E61">
        <w:rPr>
          <w:b/>
        </w:rPr>
        <w:t>Удостоверение за вписване в ЦПРС</w:t>
      </w:r>
      <w:r w:rsidRPr="00E82E61">
        <w:t xml:space="preserve"> за изпълнение на строежи най-малко </w:t>
      </w:r>
    </w:p>
    <w:p w:rsidR="00E82E61" w:rsidRPr="00E82E61" w:rsidRDefault="00E82E61" w:rsidP="00083381">
      <w:pPr>
        <w:jc w:val="both"/>
      </w:pPr>
      <w:r w:rsidRPr="00E82E61">
        <w:t>трета категория, трета група или посочване на съответния публичен регистър, който съдържа съответната информация.</w:t>
      </w:r>
    </w:p>
    <w:p w:rsidR="00083381" w:rsidRPr="00083381" w:rsidRDefault="00E82E61" w:rsidP="00E82E61">
      <w:pPr>
        <w:pStyle w:val="af"/>
        <w:numPr>
          <w:ilvl w:val="0"/>
          <w:numId w:val="24"/>
        </w:numPr>
        <w:jc w:val="both"/>
        <w:rPr>
          <w:lang w:val="ru-RU"/>
        </w:rPr>
      </w:pPr>
      <w:proofErr w:type="spellStart"/>
      <w:r w:rsidRPr="00E82E61">
        <w:rPr>
          <w:b/>
          <w:lang w:val="ru-RU"/>
        </w:rPr>
        <w:t>Списък</w:t>
      </w:r>
      <w:proofErr w:type="spellEnd"/>
      <w:r w:rsidR="0031079A">
        <w:rPr>
          <w:b/>
          <w:lang w:val="ru-RU"/>
        </w:rPr>
        <w:t xml:space="preserve"> </w:t>
      </w:r>
      <w:r w:rsidR="0031079A" w:rsidRPr="0031079A">
        <w:rPr>
          <w:b/>
        </w:rPr>
        <w:t xml:space="preserve">на техническите лица, </w:t>
      </w:r>
      <w:r w:rsidR="0031079A" w:rsidRPr="0031079A">
        <w:t xml:space="preserve">които участникът ще използва при изпълнение </w:t>
      </w:r>
    </w:p>
    <w:p w:rsidR="00E82E61" w:rsidRPr="00083381" w:rsidRDefault="0031079A" w:rsidP="00083381">
      <w:pPr>
        <w:jc w:val="both"/>
        <w:rPr>
          <w:lang w:val="ru-RU"/>
        </w:rPr>
      </w:pPr>
      <w:r w:rsidRPr="0031079A">
        <w:t>на обществената поръчка</w:t>
      </w:r>
      <w:r>
        <w:t xml:space="preserve"> (Образец №10)</w:t>
      </w:r>
      <w:r w:rsidR="00E82E61" w:rsidRPr="00083381">
        <w:rPr>
          <w:lang w:val="ru-RU"/>
        </w:rPr>
        <w:t>;</w:t>
      </w:r>
    </w:p>
    <w:p w:rsidR="00083381" w:rsidRDefault="00E82E61" w:rsidP="00E82E61">
      <w:pPr>
        <w:pStyle w:val="af"/>
        <w:numPr>
          <w:ilvl w:val="0"/>
          <w:numId w:val="24"/>
        </w:numPr>
        <w:jc w:val="both"/>
        <w:rPr>
          <w:lang w:val="ru-RU"/>
        </w:rPr>
      </w:pPr>
      <w:proofErr w:type="spellStart"/>
      <w:r w:rsidRPr="00E82E61">
        <w:rPr>
          <w:b/>
          <w:lang w:val="ru-RU"/>
        </w:rPr>
        <w:t>Списък</w:t>
      </w:r>
      <w:proofErr w:type="spellEnd"/>
      <w:r w:rsidRPr="00E82E61">
        <w:rPr>
          <w:b/>
          <w:lang w:val="ru-RU"/>
        </w:rPr>
        <w:t xml:space="preserve"> на </w:t>
      </w:r>
      <w:proofErr w:type="spellStart"/>
      <w:r w:rsidRPr="00E82E61">
        <w:rPr>
          <w:b/>
          <w:lang w:val="ru-RU"/>
        </w:rPr>
        <w:t>строителството</w:t>
      </w:r>
      <w:proofErr w:type="spellEnd"/>
      <w:r w:rsidRPr="00E82E61">
        <w:rPr>
          <w:lang w:val="ru-RU"/>
        </w:rPr>
        <w:t xml:space="preserve">, идентично или сходно с предмета на </w:t>
      </w:r>
      <w:proofErr w:type="spellStart"/>
      <w:r w:rsidRPr="00E82E61">
        <w:rPr>
          <w:lang w:val="ru-RU"/>
        </w:rPr>
        <w:t>поръчката</w:t>
      </w:r>
      <w:proofErr w:type="spellEnd"/>
      <w:r w:rsidRPr="00E82E61">
        <w:rPr>
          <w:lang w:val="ru-RU"/>
        </w:rPr>
        <w:t xml:space="preserve">, </w:t>
      </w:r>
    </w:p>
    <w:p w:rsidR="00E82E61" w:rsidRPr="00083381" w:rsidRDefault="00E82E61" w:rsidP="00083381">
      <w:pPr>
        <w:jc w:val="both"/>
        <w:rPr>
          <w:lang w:val="ru-RU"/>
        </w:rPr>
      </w:pPr>
      <w:proofErr w:type="spellStart"/>
      <w:r w:rsidRPr="00083381">
        <w:rPr>
          <w:lang w:val="ru-RU"/>
        </w:rPr>
        <w:t>придружен</w:t>
      </w:r>
      <w:proofErr w:type="spellEnd"/>
      <w:r w:rsidRPr="00083381">
        <w:rPr>
          <w:lang w:val="ru-RU"/>
        </w:rPr>
        <w:t xml:space="preserve"> с удостоверения за добро </w:t>
      </w:r>
      <w:proofErr w:type="spellStart"/>
      <w:r w:rsidRPr="00083381">
        <w:rPr>
          <w:lang w:val="ru-RU"/>
        </w:rPr>
        <w:t>изпълнение</w:t>
      </w:r>
      <w:proofErr w:type="spellEnd"/>
      <w:r w:rsidRPr="00083381">
        <w:rPr>
          <w:lang w:val="ru-RU"/>
        </w:rPr>
        <w:t xml:space="preserve">, </w:t>
      </w:r>
      <w:proofErr w:type="spellStart"/>
      <w:r w:rsidRPr="00083381">
        <w:rPr>
          <w:lang w:val="ru-RU"/>
        </w:rPr>
        <w:t>които</w:t>
      </w:r>
      <w:proofErr w:type="spellEnd"/>
      <w:r w:rsidRPr="00083381">
        <w:rPr>
          <w:lang w:val="ru-RU"/>
        </w:rPr>
        <w:t xml:space="preserve"> </w:t>
      </w:r>
      <w:proofErr w:type="spellStart"/>
      <w:r w:rsidRPr="00083381">
        <w:rPr>
          <w:lang w:val="ru-RU"/>
        </w:rPr>
        <w:t>съдържат</w:t>
      </w:r>
      <w:proofErr w:type="spellEnd"/>
      <w:r w:rsidRPr="00083381">
        <w:rPr>
          <w:lang w:val="ru-RU"/>
        </w:rPr>
        <w:t xml:space="preserve"> </w:t>
      </w:r>
      <w:proofErr w:type="spellStart"/>
      <w:r w:rsidRPr="00083381">
        <w:rPr>
          <w:lang w:val="ru-RU"/>
        </w:rPr>
        <w:t>стойността</w:t>
      </w:r>
      <w:proofErr w:type="spellEnd"/>
      <w:r w:rsidRPr="00083381">
        <w:rPr>
          <w:lang w:val="ru-RU"/>
        </w:rPr>
        <w:t xml:space="preserve">, </w:t>
      </w:r>
      <w:proofErr w:type="spellStart"/>
      <w:r w:rsidRPr="00083381">
        <w:rPr>
          <w:lang w:val="ru-RU"/>
        </w:rPr>
        <w:t>датата</w:t>
      </w:r>
      <w:proofErr w:type="spellEnd"/>
      <w:r w:rsidRPr="00083381">
        <w:rPr>
          <w:lang w:val="ru-RU"/>
        </w:rPr>
        <w:t xml:space="preserve">, на </w:t>
      </w:r>
      <w:proofErr w:type="spellStart"/>
      <w:r w:rsidRPr="00083381">
        <w:rPr>
          <w:lang w:val="ru-RU"/>
        </w:rPr>
        <w:t>която</w:t>
      </w:r>
      <w:proofErr w:type="spellEnd"/>
      <w:r w:rsidRPr="00083381">
        <w:rPr>
          <w:lang w:val="ru-RU"/>
        </w:rPr>
        <w:t xml:space="preserve"> е приключило </w:t>
      </w:r>
      <w:proofErr w:type="spellStart"/>
      <w:r w:rsidRPr="00083381">
        <w:rPr>
          <w:lang w:val="ru-RU"/>
        </w:rPr>
        <w:t>изпълнението</w:t>
      </w:r>
      <w:proofErr w:type="spellEnd"/>
      <w:r w:rsidRPr="00083381">
        <w:rPr>
          <w:lang w:val="ru-RU"/>
        </w:rPr>
        <w:t xml:space="preserve">, </w:t>
      </w:r>
      <w:proofErr w:type="spellStart"/>
      <w:r w:rsidRPr="00083381">
        <w:rPr>
          <w:lang w:val="ru-RU"/>
        </w:rPr>
        <w:t>мястото</w:t>
      </w:r>
      <w:proofErr w:type="spellEnd"/>
      <w:r w:rsidRPr="00083381">
        <w:rPr>
          <w:lang w:val="ru-RU"/>
        </w:rPr>
        <w:t xml:space="preserve">, вида и </w:t>
      </w:r>
      <w:proofErr w:type="spellStart"/>
      <w:r w:rsidRPr="00083381">
        <w:rPr>
          <w:lang w:val="ru-RU"/>
        </w:rPr>
        <w:t>обема</w:t>
      </w:r>
      <w:proofErr w:type="spellEnd"/>
      <w:r w:rsidRPr="00083381">
        <w:rPr>
          <w:lang w:val="ru-RU"/>
        </w:rPr>
        <w:t xml:space="preserve">, </w:t>
      </w:r>
      <w:proofErr w:type="spellStart"/>
      <w:r w:rsidRPr="00083381">
        <w:rPr>
          <w:lang w:val="ru-RU"/>
        </w:rPr>
        <w:t>както</w:t>
      </w:r>
      <w:proofErr w:type="spellEnd"/>
      <w:r w:rsidRPr="00083381">
        <w:rPr>
          <w:lang w:val="ru-RU"/>
        </w:rPr>
        <w:t xml:space="preserve"> и дали е </w:t>
      </w:r>
      <w:proofErr w:type="spellStart"/>
      <w:r w:rsidRPr="00083381">
        <w:rPr>
          <w:lang w:val="ru-RU"/>
        </w:rPr>
        <w:t>изпълнено</w:t>
      </w:r>
      <w:proofErr w:type="spellEnd"/>
      <w:r w:rsidRPr="00083381">
        <w:rPr>
          <w:lang w:val="ru-RU"/>
        </w:rPr>
        <w:t xml:space="preserve"> в </w:t>
      </w:r>
      <w:proofErr w:type="spellStart"/>
      <w:r w:rsidRPr="00083381">
        <w:rPr>
          <w:lang w:val="ru-RU"/>
        </w:rPr>
        <w:t>съответствие</w:t>
      </w:r>
      <w:proofErr w:type="spellEnd"/>
      <w:r w:rsidRPr="00083381">
        <w:rPr>
          <w:lang w:val="ru-RU"/>
        </w:rPr>
        <w:t xml:space="preserve"> с </w:t>
      </w:r>
      <w:proofErr w:type="spellStart"/>
      <w:r w:rsidRPr="00083381">
        <w:rPr>
          <w:lang w:val="ru-RU"/>
        </w:rPr>
        <w:t>нормативните</w:t>
      </w:r>
      <w:proofErr w:type="spellEnd"/>
      <w:r w:rsidRPr="00083381">
        <w:rPr>
          <w:lang w:val="ru-RU"/>
        </w:rPr>
        <w:t xml:space="preserve"> </w:t>
      </w:r>
      <w:proofErr w:type="spellStart"/>
      <w:r w:rsidRPr="00083381">
        <w:rPr>
          <w:lang w:val="ru-RU"/>
        </w:rPr>
        <w:t>изисквания</w:t>
      </w:r>
      <w:proofErr w:type="spellEnd"/>
      <w:r w:rsidR="0031079A" w:rsidRPr="00083381">
        <w:rPr>
          <w:lang w:val="ru-RU"/>
        </w:rPr>
        <w:t xml:space="preserve"> (Образец </w:t>
      </w:r>
      <w:r w:rsidR="0031079A">
        <w:t>№9)</w:t>
      </w:r>
      <w:r w:rsidRPr="00083381">
        <w:rPr>
          <w:lang w:val="ru-RU"/>
        </w:rPr>
        <w:t>;</w:t>
      </w:r>
    </w:p>
    <w:p w:rsidR="00083381" w:rsidRPr="00083381" w:rsidRDefault="00E82E61" w:rsidP="00E82E61">
      <w:pPr>
        <w:pStyle w:val="af"/>
        <w:numPr>
          <w:ilvl w:val="0"/>
          <w:numId w:val="24"/>
        </w:numPr>
        <w:jc w:val="both"/>
        <w:rPr>
          <w:lang w:val="ru-RU"/>
        </w:rPr>
      </w:pPr>
      <w:r w:rsidRPr="00E82E61">
        <w:rPr>
          <w:b/>
        </w:rPr>
        <w:t xml:space="preserve">Заверено копие на валиден сертификат </w:t>
      </w:r>
      <w:r w:rsidRPr="00E82E61">
        <w:t xml:space="preserve">за въведената система за управление </w:t>
      </w:r>
    </w:p>
    <w:p w:rsidR="00F814D8" w:rsidRPr="00083381" w:rsidRDefault="00E82E61" w:rsidP="00083381">
      <w:pPr>
        <w:jc w:val="both"/>
        <w:rPr>
          <w:lang w:val="ru-RU"/>
        </w:rPr>
      </w:pPr>
      <w:r w:rsidRPr="00E82E61">
        <w:t>на качеството</w:t>
      </w:r>
      <w:r>
        <w:t>.</w:t>
      </w:r>
    </w:p>
    <w:p w:rsidR="00F978F2" w:rsidRPr="00083381" w:rsidRDefault="00DB798A" w:rsidP="00304FC4">
      <w:pPr>
        <w:ind w:firstLine="708"/>
        <w:rPr>
          <w:b/>
        </w:rPr>
      </w:pPr>
      <w:r>
        <w:rPr>
          <w:b/>
          <w:lang w:eastAsia="en-US"/>
        </w:rPr>
        <w:t>8</w:t>
      </w:r>
      <w:r w:rsidR="00F978F2" w:rsidRPr="00166068">
        <w:rPr>
          <w:b/>
          <w:lang w:eastAsia="en-US"/>
        </w:rPr>
        <w:t>.</w:t>
      </w:r>
      <w:r w:rsidR="00083381">
        <w:rPr>
          <w:b/>
          <w:lang w:eastAsia="en-US"/>
        </w:rPr>
        <w:t xml:space="preserve"> </w:t>
      </w:r>
      <w:r w:rsidR="00083381" w:rsidRPr="00083381">
        <w:rPr>
          <w:b/>
          <w:bCs/>
          <w:lang w:eastAsia="en-US"/>
        </w:rPr>
        <w:t>Техническо предложение за изпълнение на поръчката със съответните приложения към него (Образец №5</w:t>
      </w:r>
      <w:r w:rsidR="00083381">
        <w:rPr>
          <w:b/>
          <w:bCs/>
          <w:lang w:eastAsia="en-US"/>
        </w:rPr>
        <w:t>)</w:t>
      </w:r>
      <w:r w:rsidR="00083381">
        <w:rPr>
          <w:b/>
          <w:lang w:eastAsia="en-US"/>
        </w:rPr>
        <w:t>;</w:t>
      </w:r>
    </w:p>
    <w:p w:rsidR="00F978F2" w:rsidRPr="00C66ACE" w:rsidRDefault="00083381" w:rsidP="00DB798A">
      <w:pPr>
        <w:ind w:firstLine="708"/>
        <w:jc w:val="both"/>
        <w:rPr>
          <w:lang w:eastAsia="en-US"/>
        </w:rPr>
      </w:pPr>
      <w:r>
        <w:rPr>
          <w:lang w:eastAsia="en-US"/>
        </w:rPr>
        <w:t>9.</w:t>
      </w:r>
      <w:r w:rsidR="00F978F2" w:rsidRPr="00F978F2">
        <w:rPr>
          <w:lang w:val="en-US" w:eastAsia="en-US"/>
        </w:rPr>
        <w:t xml:space="preserve"> </w:t>
      </w:r>
      <w:proofErr w:type="spellStart"/>
      <w:proofErr w:type="gramStart"/>
      <w:r w:rsidR="00F978F2" w:rsidRPr="001A776A">
        <w:rPr>
          <w:b/>
          <w:lang w:val="en-US" w:eastAsia="en-US"/>
        </w:rPr>
        <w:t>Документ</w:t>
      </w:r>
      <w:proofErr w:type="spellEnd"/>
      <w:r w:rsidR="00F978F2" w:rsidRPr="001A776A">
        <w:rPr>
          <w:b/>
          <w:lang w:val="en-US" w:eastAsia="en-US"/>
        </w:rPr>
        <w:t xml:space="preserve"> </w:t>
      </w:r>
      <w:proofErr w:type="spellStart"/>
      <w:r w:rsidR="00F978F2" w:rsidRPr="001A776A">
        <w:rPr>
          <w:b/>
          <w:lang w:val="en-US" w:eastAsia="en-US"/>
        </w:rPr>
        <w:t>за</w:t>
      </w:r>
      <w:proofErr w:type="spellEnd"/>
      <w:r w:rsidR="00F978F2" w:rsidRPr="001A776A">
        <w:rPr>
          <w:b/>
          <w:lang w:val="en-US" w:eastAsia="en-US"/>
        </w:rPr>
        <w:t xml:space="preserve"> </w:t>
      </w:r>
      <w:proofErr w:type="spellStart"/>
      <w:r w:rsidR="00F978F2" w:rsidRPr="001A776A">
        <w:rPr>
          <w:b/>
          <w:lang w:val="en-US" w:eastAsia="en-US"/>
        </w:rPr>
        <w:t>упълномощаване</w:t>
      </w:r>
      <w:proofErr w:type="spellEnd"/>
      <w:r w:rsidR="00C66ACE">
        <w:rPr>
          <w:lang w:val="en-US" w:eastAsia="en-US"/>
        </w:rPr>
        <w:t xml:space="preserve">, </w:t>
      </w:r>
      <w:proofErr w:type="spellStart"/>
      <w:r w:rsidR="00C66ACE">
        <w:rPr>
          <w:lang w:val="en-US" w:eastAsia="en-US"/>
        </w:rPr>
        <w:t>когато</w:t>
      </w:r>
      <w:proofErr w:type="spellEnd"/>
      <w:r w:rsidR="00C66ACE">
        <w:rPr>
          <w:lang w:val="en-US" w:eastAsia="en-US"/>
        </w:rPr>
        <w:t xml:space="preserve"> </w:t>
      </w:r>
      <w:proofErr w:type="spellStart"/>
      <w:r w:rsidR="00C66ACE">
        <w:rPr>
          <w:lang w:val="en-US" w:eastAsia="en-US"/>
        </w:rPr>
        <w:t>лицето</w:t>
      </w:r>
      <w:proofErr w:type="spellEnd"/>
      <w:r w:rsidR="00C66ACE">
        <w:rPr>
          <w:lang w:val="en-US" w:eastAsia="en-US"/>
        </w:rPr>
        <w:t xml:space="preserve">, </w:t>
      </w:r>
      <w:proofErr w:type="spellStart"/>
      <w:r w:rsidR="00C66ACE">
        <w:rPr>
          <w:lang w:val="en-US" w:eastAsia="en-US"/>
        </w:rPr>
        <w:t>което</w:t>
      </w:r>
      <w:proofErr w:type="spellEnd"/>
      <w:r w:rsidR="00C66ACE">
        <w:rPr>
          <w:lang w:val="en-US" w:eastAsia="en-US"/>
        </w:rPr>
        <w:t xml:space="preserve"> </w:t>
      </w:r>
      <w:proofErr w:type="spellStart"/>
      <w:r w:rsidR="00C66ACE">
        <w:rPr>
          <w:lang w:val="en-US" w:eastAsia="en-US"/>
        </w:rPr>
        <w:t>подава</w:t>
      </w:r>
      <w:proofErr w:type="spellEnd"/>
      <w:r w:rsidR="003C6C39">
        <w:rPr>
          <w:lang w:eastAsia="en-US"/>
        </w:rPr>
        <w:t xml:space="preserve"> </w:t>
      </w:r>
      <w:proofErr w:type="spellStart"/>
      <w:r w:rsidR="00F978F2" w:rsidRPr="00F978F2">
        <w:rPr>
          <w:lang w:val="en-US" w:eastAsia="en-US"/>
        </w:rPr>
        <w:t>офертата</w:t>
      </w:r>
      <w:proofErr w:type="spellEnd"/>
      <w:r w:rsidR="00F978F2" w:rsidRPr="00F978F2">
        <w:rPr>
          <w:lang w:val="en-US" w:eastAsia="en-US"/>
        </w:rPr>
        <w:t xml:space="preserve">, </w:t>
      </w:r>
      <w:proofErr w:type="spellStart"/>
      <w:r w:rsidR="00F978F2" w:rsidRPr="00F978F2">
        <w:rPr>
          <w:lang w:val="en-US" w:eastAsia="en-US"/>
        </w:rPr>
        <w:t>не</w:t>
      </w:r>
      <w:proofErr w:type="spellEnd"/>
      <w:r w:rsidR="00F978F2" w:rsidRPr="00F978F2">
        <w:rPr>
          <w:lang w:val="en-US" w:eastAsia="en-US"/>
        </w:rPr>
        <w:t xml:space="preserve"> е </w:t>
      </w:r>
      <w:proofErr w:type="spellStart"/>
      <w:r w:rsidR="00F978F2" w:rsidRPr="00F978F2">
        <w:rPr>
          <w:lang w:val="en-US" w:eastAsia="en-US"/>
        </w:rPr>
        <w:t>законният</w:t>
      </w:r>
      <w:proofErr w:type="spellEnd"/>
      <w:r w:rsidR="00F978F2" w:rsidRPr="00F978F2">
        <w:rPr>
          <w:lang w:val="en-US" w:eastAsia="en-US"/>
        </w:rPr>
        <w:t xml:space="preserve"> </w:t>
      </w:r>
      <w:proofErr w:type="spellStart"/>
      <w:r w:rsidR="00F978F2" w:rsidRPr="00F978F2">
        <w:rPr>
          <w:lang w:val="en-US" w:eastAsia="en-US"/>
        </w:rPr>
        <w:t>представител</w:t>
      </w:r>
      <w:proofErr w:type="spellEnd"/>
      <w:r w:rsidR="00F978F2" w:rsidRPr="00F978F2">
        <w:rPr>
          <w:lang w:val="en-US" w:eastAsia="en-US"/>
        </w:rPr>
        <w:t xml:space="preserve"> </w:t>
      </w:r>
      <w:proofErr w:type="spellStart"/>
      <w:r w:rsidR="00F978F2" w:rsidRPr="00F978F2">
        <w:rPr>
          <w:lang w:val="en-US" w:eastAsia="en-US"/>
        </w:rPr>
        <w:t>на</w:t>
      </w:r>
      <w:proofErr w:type="spellEnd"/>
      <w:r w:rsidR="00F978F2" w:rsidRPr="00F978F2">
        <w:rPr>
          <w:lang w:val="en-US" w:eastAsia="en-US"/>
        </w:rPr>
        <w:t xml:space="preserve"> </w:t>
      </w:r>
      <w:proofErr w:type="spellStart"/>
      <w:r w:rsidR="00F978F2" w:rsidRPr="00F978F2">
        <w:rPr>
          <w:lang w:val="en-US" w:eastAsia="en-US"/>
        </w:rPr>
        <w:t>участника</w:t>
      </w:r>
      <w:proofErr w:type="spellEnd"/>
      <w:r w:rsidR="00DB798A">
        <w:rPr>
          <w:lang w:eastAsia="en-US"/>
        </w:rPr>
        <w:t xml:space="preserve"> </w:t>
      </w:r>
      <w:r w:rsidR="00DB798A" w:rsidRPr="00DB798A">
        <w:rPr>
          <w:lang w:eastAsia="en-US"/>
        </w:rPr>
        <w:t xml:space="preserve">- Пълномощно на лицето, упълномощено да представлява участника в настоящата обществена поръчка (когато участникът не се </w:t>
      </w:r>
      <w:r w:rsidR="00DB798A" w:rsidRPr="00DB798A">
        <w:rPr>
          <w:lang w:eastAsia="en-US"/>
        </w:rPr>
        <w:lastRenderedPageBreak/>
        <w:t>представлява от лицата, които имат право на това, съгласно документите му за съдебна регистрация.).</w:t>
      </w:r>
      <w:proofErr w:type="gramEnd"/>
      <w:r w:rsidR="00DB798A" w:rsidRPr="00DB798A">
        <w:rPr>
          <w:lang w:eastAsia="en-US"/>
        </w:rPr>
        <w:t xml:space="preserve"> Пълномощното следва да съдържа всички данни на лицата (упълномощен и </w:t>
      </w:r>
      <w:proofErr w:type="spellStart"/>
      <w:r w:rsidR="00DB798A" w:rsidRPr="00DB798A">
        <w:rPr>
          <w:lang w:eastAsia="en-US"/>
        </w:rPr>
        <w:t>упълномощител</w:t>
      </w:r>
      <w:proofErr w:type="spellEnd"/>
      <w:r w:rsidR="00DB798A" w:rsidRPr="00DB798A">
        <w:rPr>
          <w:lang w:eastAsia="en-US"/>
        </w:rPr>
        <w:t>), както и изрично изявление, че упълномощеното лице има право да подпише офертата и да представлява участника в</w:t>
      </w:r>
      <w:r w:rsidR="00DB798A">
        <w:rPr>
          <w:lang w:eastAsia="en-US"/>
        </w:rPr>
        <w:t xml:space="preserve"> обществената поръчка</w:t>
      </w:r>
      <w:r w:rsidR="00F978F2" w:rsidRPr="00F978F2">
        <w:rPr>
          <w:lang w:val="en-US" w:eastAsia="en-US"/>
        </w:rPr>
        <w:t>;</w:t>
      </w:r>
    </w:p>
    <w:p w:rsidR="00F978F2" w:rsidRPr="003C6C39" w:rsidRDefault="00083381" w:rsidP="003C6C39">
      <w:pPr>
        <w:ind w:firstLine="708"/>
        <w:jc w:val="both"/>
        <w:rPr>
          <w:b/>
          <w:lang w:eastAsia="en-US"/>
        </w:rPr>
      </w:pPr>
      <w:r w:rsidRPr="00083381">
        <w:rPr>
          <w:b/>
          <w:bCs/>
          <w:iCs/>
          <w:lang w:eastAsia="en-US"/>
        </w:rPr>
        <w:t>10.</w:t>
      </w:r>
      <w:r>
        <w:rPr>
          <w:bCs/>
          <w:iCs/>
          <w:lang w:eastAsia="en-US"/>
        </w:rPr>
        <w:t xml:space="preserve"> </w:t>
      </w:r>
      <w:r w:rsidR="00F978F2" w:rsidRPr="00F978F2">
        <w:rPr>
          <w:bCs/>
          <w:iCs/>
          <w:lang w:eastAsia="en-US"/>
        </w:rPr>
        <w:t xml:space="preserve"> </w:t>
      </w:r>
      <w:r w:rsidR="00F978F2" w:rsidRPr="001A776A">
        <w:rPr>
          <w:b/>
          <w:bCs/>
          <w:iCs/>
          <w:lang w:eastAsia="en-US"/>
        </w:rPr>
        <w:t xml:space="preserve">Декларация  </w:t>
      </w:r>
      <w:proofErr w:type="spellStart"/>
      <w:r w:rsidR="00F978F2" w:rsidRPr="001A776A">
        <w:rPr>
          <w:b/>
          <w:lang w:val="en-US" w:eastAsia="en-US"/>
        </w:rPr>
        <w:t>за</w:t>
      </w:r>
      <w:proofErr w:type="spellEnd"/>
      <w:r w:rsidR="00F978F2" w:rsidRPr="001A776A">
        <w:rPr>
          <w:b/>
          <w:lang w:val="en-US" w:eastAsia="en-US"/>
        </w:rPr>
        <w:t xml:space="preserve"> </w:t>
      </w:r>
      <w:proofErr w:type="spellStart"/>
      <w:r w:rsidR="00F978F2" w:rsidRPr="001A776A">
        <w:rPr>
          <w:b/>
          <w:lang w:val="en-US" w:eastAsia="en-US"/>
        </w:rPr>
        <w:t>съгласие</w:t>
      </w:r>
      <w:proofErr w:type="spellEnd"/>
      <w:r w:rsidR="00F978F2" w:rsidRPr="001A776A">
        <w:rPr>
          <w:b/>
          <w:lang w:val="en-US" w:eastAsia="en-US"/>
        </w:rPr>
        <w:t xml:space="preserve"> с </w:t>
      </w:r>
      <w:proofErr w:type="spellStart"/>
      <w:r w:rsidR="00F978F2" w:rsidRPr="001A776A">
        <w:rPr>
          <w:b/>
          <w:lang w:val="en-US" w:eastAsia="en-US"/>
        </w:rPr>
        <w:t>клаузите</w:t>
      </w:r>
      <w:proofErr w:type="spellEnd"/>
      <w:r w:rsidR="00F978F2" w:rsidRPr="001A776A">
        <w:rPr>
          <w:b/>
          <w:lang w:val="en-US" w:eastAsia="en-US"/>
        </w:rPr>
        <w:t xml:space="preserve"> </w:t>
      </w:r>
      <w:proofErr w:type="spellStart"/>
      <w:r w:rsidR="00F978F2" w:rsidRPr="001A776A">
        <w:rPr>
          <w:b/>
          <w:lang w:val="en-US" w:eastAsia="en-US"/>
        </w:rPr>
        <w:t>на</w:t>
      </w:r>
      <w:proofErr w:type="spellEnd"/>
      <w:r w:rsidR="00F978F2" w:rsidRPr="001A776A">
        <w:rPr>
          <w:b/>
          <w:lang w:val="en-US" w:eastAsia="en-US"/>
        </w:rPr>
        <w:t xml:space="preserve"> </w:t>
      </w:r>
      <w:proofErr w:type="spellStart"/>
      <w:r w:rsidR="00F978F2" w:rsidRPr="001A776A">
        <w:rPr>
          <w:b/>
          <w:lang w:val="en-US" w:eastAsia="en-US"/>
        </w:rPr>
        <w:t>приложения</w:t>
      </w:r>
      <w:proofErr w:type="spellEnd"/>
      <w:r w:rsidR="00F978F2" w:rsidRPr="001A776A">
        <w:rPr>
          <w:b/>
          <w:lang w:val="en-US" w:eastAsia="en-US"/>
        </w:rPr>
        <w:t xml:space="preserve"> </w:t>
      </w:r>
      <w:proofErr w:type="spellStart"/>
      <w:r w:rsidR="00F978F2" w:rsidRPr="001A776A">
        <w:rPr>
          <w:b/>
          <w:lang w:val="en-US" w:eastAsia="en-US"/>
        </w:rPr>
        <w:t>проект</w:t>
      </w:r>
      <w:proofErr w:type="spellEnd"/>
      <w:r w:rsidR="00F978F2" w:rsidRPr="001A776A">
        <w:rPr>
          <w:b/>
          <w:lang w:val="en-US" w:eastAsia="en-US"/>
        </w:rPr>
        <w:t xml:space="preserve"> </w:t>
      </w:r>
      <w:proofErr w:type="spellStart"/>
      <w:r w:rsidR="00F978F2" w:rsidRPr="001A776A">
        <w:rPr>
          <w:b/>
          <w:lang w:val="en-US" w:eastAsia="en-US"/>
        </w:rPr>
        <w:t>на</w:t>
      </w:r>
      <w:proofErr w:type="spellEnd"/>
      <w:r w:rsidR="00F978F2" w:rsidRPr="001A776A">
        <w:rPr>
          <w:b/>
          <w:lang w:val="en-US" w:eastAsia="en-US"/>
        </w:rPr>
        <w:t xml:space="preserve"> </w:t>
      </w:r>
      <w:proofErr w:type="spellStart"/>
      <w:r w:rsidR="00F978F2" w:rsidRPr="001A776A">
        <w:rPr>
          <w:b/>
          <w:lang w:val="en-US" w:eastAsia="en-US"/>
        </w:rPr>
        <w:t>договор</w:t>
      </w:r>
      <w:proofErr w:type="spellEnd"/>
      <w:r w:rsidR="00F978F2" w:rsidRPr="001A776A">
        <w:rPr>
          <w:b/>
          <w:bCs/>
          <w:iCs/>
          <w:lang w:eastAsia="en-US"/>
        </w:rPr>
        <w:t>, за</w:t>
      </w:r>
      <w:r w:rsidR="00304FC4" w:rsidRPr="001A776A">
        <w:rPr>
          <w:b/>
          <w:bCs/>
          <w:iCs/>
          <w:lang w:eastAsia="en-US"/>
        </w:rPr>
        <w:t xml:space="preserve"> която кандидатства</w:t>
      </w:r>
      <w:r w:rsidR="00304FC4">
        <w:rPr>
          <w:bCs/>
          <w:iCs/>
          <w:lang w:eastAsia="en-US"/>
        </w:rPr>
        <w:t xml:space="preserve"> </w:t>
      </w:r>
      <w:r w:rsidR="003858EA" w:rsidRPr="0031079A">
        <w:rPr>
          <w:bCs/>
          <w:iCs/>
          <w:lang w:eastAsia="en-US"/>
        </w:rPr>
        <w:t>(О</w:t>
      </w:r>
      <w:r w:rsidR="000901D8" w:rsidRPr="0031079A">
        <w:rPr>
          <w:bCs/>
          <w:iCs/>
          <w:lang w:eastAsia="en-US"/>
        </w:rPr>
        <w:t>бразец № 11</w:t>
      </w:r>
      <w:r w:rsidR="00F978F2" w:rsidRPr="0031079A">
        <w:rPr>
          <w:bCs/>
          <w:iCs/>
          <w:lang w:eastAsia="en-US"/>
        </w:rPr>
        <w:t>);</w:t>
      </w:r>
    </w:p>
    <w:p w:rsidR="00F978F2" w:rsidRPr="00083381" w:rsidRDefault="00083381" w:rsidP="00083381">
      <w:pPr>
        <w:ind w:firstLine="696"/>
        <w:jc w:val="both"/>
        <w:rPr>
          <w:b/>
          <w:bCs/>
          <w:iCs/>
          <w:lang w:eastAsia="en-US"/>
        </w:rPr>
      </w:pPr>
      <w:r w:rsidRPr="00083381">
        <w:rPr>
          <w:b/>
          <w:lang w:eastAsia="en-US"/>
        </w:rPr>
        <w:t xml:space="preserve">11. </w:t>
      </w:r>
      <w:r w:rsidR="00F978F2" w:rsidRPr="00083381">
        <w:rPr>
          <w:b/>
          <w:lang w:eastAsia="en-US"/>
        </w:rPr>
        <w:t xml:space="preserve"> Декларация за срока на валидност на офертата </w:t>
      </w:r>
      <w:r w:rsidR="003858EA" w:rsidRPr="00083381">
        <w:rPr>
          <w:b/>
          <w:bCs/>
          <w:iCs/>
          <w:lang w:eastAsia="en-US"/>
        </w:rPr>
        <w:t>(О</w:t>
      </w:r>
      <w:r w:rsidR="000901D8" w:rsidRPr="00083381">
        <w:rPr>
          <w:b/>
          <w:bCs/>
          <w:iCs/>
          <w:lang w:eastAsia="en-US"/>
        </w:rPr>
        <w:t>бразец № 12</w:t>
      </w:r>
      <w:r w:rsidR="00F978F2" w:rsidRPr="00083381">
        <w:rPr>
          <w:b/>
          <w:bCs/>
          <w:iCs/>
          <w:lang w:eastAsia="en-US"/>
        </w:rPr>
        <w:t>);</w:t>
      </w:r>
      <w:r w:rsidR="00F978F2" w:rsidRPr="00083381">
        <w:rPr>
          <w:b/>
          <w:bCs/>
          <w:iCs/>
          <w:color w:val="000000"/>
          <w:lang w:eastAsia="en-US"/>
        </w:rPr>
        <w:t xml:space="preserve"> </w:t>
      </w:r>
    </w:p>
    <w:p w:rsidR="00434665" w:rsidRPr="000901D8" w:rsidRDefault="00083381" w:rsidP="00434665">
      <w:pPr>
        <w:widowControl w:val="0"/>
        <w:ind w:firstLine="708"/>
        <w:jc w:val="both"/>
        <w:rPr>
          <w:bCs/>
          <w:color w:val="FF0000"/>
          <w:lang w:eastAsia="en-US"/>
        </w:rPr>
      </w:pPr>
      <w:r w:rsidRPr="00083381">
        <w:rPr>
          <w:b/>
          <w:bCs/>
          <w:lang w:eastAsia="en-US"/>
        </w:rPr>
        <w:t>12.</w:t>
      </w:r>
      <w:r>
        <w:rPr>
          <w:bCs/>
          <w:lang w:eastAsia="en-US"/>
        </w:rPr>
        <w:t xml:space="preserve"> </w:t>
      </w:r>
      <w:r w:rsidR="00434665" w:rsidRPr="00434665">
        <w:rPr>
          <w:b/>
        </w:rPr>
        <w:t xml:space="preserve"> </w:t>
      </w:r>
      <w:r w:rsidR="00434665" w:rsidRPr="00434665">
        <w:rPr>
          <w:b/>
          <w:bCs/>
          <w:lang w:eastAsia="en-US"/>
        </w:rPr>
        <w:t>Декларация по чл.</w:t>
      </w:r>
      <w:r w:rsidR="000901D8">
        <w:rPr>
          <w:b/>
          <w:bCs/>
          <w:lang w:eastAsia="en-US"/>
        </w:rPr>
        <w:t xml:space="preserve"> 39, ал.3, т. 1, „д“ от ППЗОП –</w:t>
      </w:r>
      <w:r w:rsidR="00434665" w:rsidRPr="000901D8">
        <w:rPr>
          <w:bCs/>
          <w:lang w:eastAsia="en-US"/>
        </w:rPr>
        <w:t xml:space="preserve"> </w:t>
      </w:r>
      <w:r w:rsidR="000901D8" w:rsidRPr="0031079A">
        <w:rPr>
          <w:bCs/>
          <w:lang w:eastAsia="en-US"/>
        </w:rPr>
        <w:t>(</w:t>
      </w:r>
      <w:r w:rsidR="00434665" w:rsidRPr="0031079A">
        <w:rPr>
          <w:bCs/>
          <w:lang w:eastAsia="en-US"/>
        </w:rPr>
        <w:t xml:space="preserve">Образец № </w:t>
      </w:r>
      <w:r w:rsidR="00B62857" w:rsidRPr="0031079A">
        <w:rPr>
          <w:bCs/>
          <w:lang w:eastAsia="en-US"/>
        </w:rPr>
        <w:t>8</w:t>
      </w:r>
      <w:r w:rsidR="000901D8" w:rsidRPr="0031079A">
        <w:rPr>
          <w:bCs/>
          <w:lang w:eastAsia="en-US"/>
        </w:rPr>
        <w:t>);</w:t>
      </w:r>
    </w:p>
    <w:p w:rsidR="00F978F2" w:rsidRPr="00B62857" w:rsidRDefault="00083381" w:rsidP="001A776A">
      <w:pPr>
        <w:tabs>
          <w:tab w:val="left" w:pos="1134"/>
        </w:tabs>
        <w:ind w:firstLine="708"/>
        <w:jc w:val="both"/>
        <w:rPr>
          <w:b/>
          <w:bCs/>
          <w:iCs/>
          <w:lang w:val="en-US" w:eastAsia="en-US"/>
        </w:rPr>
      </w:pPr>
      <w:r>
        <w:rPr>
          <w:b/>
          <w:szCs w:val="26"/>
          <w:lang w:eastAsia="en-US"/>
        </w:rPr>
        <w:t>13.</w:t>
      </w:r>
      <w:r w:rsidR="00F978F2" w:rsidRPr="00F978F2">
        <w:rPr>
          <w:szCs w:val="26"/>
          <w:lang w:eastAsia="en-US"/>
        </w:rPr>
        <w:t xml:space="preserve"> </w:t>
      </w:r>
      <w:r w:rsidR="00F978F2" w:rsidRPr="001A776A">
        <w:rPr>
          <w:b/>
          <w:bCs/>
          <w:iCs/>
          <w:lang w:eastAsia="en-US"/>
        </w:rPr>
        <w:t>Ценово предложение</w:t>
      </w:r>
      <w:r w:rsidR="00DE0000">
        <w:rPr>
          <w:bCs/>
          <w:iCs/>
          <w:lang w:eastAsia="en-US"/>
        </w:rPr>
        <w:t xml:space="preserve"> </w:t>
      </w:r>
      <w:r w:rsidR="00F978F2" w:rsidRPr="00B62857">
        <w:rPr>
          <w:b/>
          <w:bCs/>
          <w:iCs/>
          <w:lang w:eastAsia="en-US"/>
        </w:rPr>
        <w:t>за изпълнение на</w:t>
      </w:r>
      <w:r w:rsidR="006623E1">
        <w:rPr>
          <w:b/>
          <w:bCs/>
          <w:iCs/>
          <w:lang w:eastAsia="en-US"/>
        </w:rPr>
        <w:t xml:space="preserve"> поръчката</w:t>
      </w:r>
      <w:r w:rsidR="00DE0000">
        <w:rPr>
          <w:b/>
          <w:bCs/>
          <w:iCs/>
          <w:lang w:eastAsia="en-US"/>
        </w:rPr>
        <w:t xml:space="preserve"> </w:t>
      </w:r>
      <w:r w:rsidR="003C6C39">
        <w:rPr>
          <w:b/>
          <w:bCs/>
          <w:iCs/>
          <w:lang w:eastAsia="en-US"/>
        </w:rPr>
        <w:t>с</w:t>
      </w:r>
      <w:r w:rsidR="00DE0000">
        <w:rPr>
          <w:b/>
          <w:bCs/>
          <w:iCs/>
          <w:lang w:eastAsia="en-US"/>
        </w:rPr>
        <w:t xml:space="preserve">ъс съответните приложения към него </w:t>
      </w:r>
      <w:r w:rsidR="00DE0000" w:rsidRPr="0031079A">
        <w:rPr>
          <w:bCs/>
          <w:iCs/>
          <w:lang w:eastAsia="en-US"/>
        </w:rPr>
        <w:t>(</w:t>
      </w:r>
      <w:r w:rsidR="00DE0000" w:rsidRPr="0031079A">
        <w:rPr>
          <w:bCs/>
          <w:iCs/>
          <w:lang w:val="en-US" w:eastAsia="en-US"/>
        </w:rPr>
        <w:t>O</w:t>
      </w:r>
      <w:proofErr w:type="spellStart"/>
      <w:r w:rsidR="00DE0000" w:rsidRPr="0031079A">
        <w:rPr>
          <w:bCs/>
          <w:iCs/>
          <w:lang w:eastAsia="en-US"/>
        </w:rPr>
        <w:t>бразец</w:t>
      </w:r>
      <w:proofErr w:type="spellEnd"/>
      <w:r w:rsidR="00DE0000" w:rsidRPr="0031079A">
        <w:rPr>
          <w:bCs/>
          <w:iCs/>
          <w:lang w:eastAsia="en-US"/>
        </w:rPr>
        <w:t xml:space="preserve"> № 6)</w:t>
      </w:r>
      <w:r w:rsidR="00DE0000" w:rsidRPr="00F978F2">
        <w:rPr>
          <w:bCs/>
          <w:iCs/>
          <w:lang w:eastAsia="en-US"/>
        </w:rPr>
        <w:t xml:space="preserve"> </w:t>
      </w:r>
      <w:r w:rsidR="00DE0000">
        <w:rPr>
          <w:b/>
          <w:bCs/>
          <w:iCs/>
          <w:lang w:eastAsia="en-US"/>
        </w:rPr>
        <w:t xml:space="preserve"> </w:t>
      </w:r>
      <w:r w:rsidR="001B1196">
        <w:rPr>
          <w:b/>
          <w:bCs/>
          <w:iCs/>
          <w:lang w:eastAsia="en-US"/>
        </w:rPr>
        <w:t>;</w:t>
      </w:r>
    </w:p>
    <w:p w:rsidR="004F4F0A" w:rsidRPr="00D82A27" w:rsidRDefault="00083381" w:rsidP="00D82A27">
      <w:pPr>
        <w:ind w:firstLine="708"/>
        <w:rPr>
          <w:lang w:val="en-US" w:eastAsia="ar-SA"/>
        </w:rPr>
      </w:pPr>
      <w:r>
        <w:rPr>
          <w:b/>
        </w:rPr>
        <w:t>14</w:t>
      </w:r>
      <w:r w:rsidR="004F4F0A" w:rsidRPr="00D82A27">
        <w:rPr>
          <w:b/>
        </w:rPr>
        <w:t>.</w:t>
      </w:r>
      <w:r w:rsidR="004F4F0A" w:rsidRPr="00D82A27">
        <w:rPr>
          <w:lang w:eastAsia="ar-SA"/>
        </w:rPr>
        <w:t xml:space="preserve"> </w:t>
      </w:r>
      <w:r w:rsidR="004F4F0A" w:rsidRPr="00D82A27">
        <w:rPr>
          <w:b/>
          <w:lang w:eastAsia="ar-SA"/>
        </w:rPr>
        <w:t xml:space="preserve">Декларация за съгласие </w:t>
      </w:r>
      <w:r w:rsidR="004F4F0A" w:rsidRPr="00D82A27">
        <w:rPr>
          <w:b/>
          <w:bCs/>
          <w:iCs/>
          <w:lang w:eastAsia="ar-SA"/>
        </w:rPr>
        <w:t>за участие като подизпълнител</w:t>
      </w:r>
      <w:r w:rsidR="004F4F0A" w:rsidRPr="00D82A27">
        <w:rPr>
          <w:lang w:eastAsia="ar-SA"/>
        </w:rPr>
        <w:t xml:space="preserve">  </w:t>
      </w:r>
      <w:r w:rsidR="004F4F0A" w:rsidRPr="0031079A">
        <w:rPr>
          <w:lang w:eastAsia="ar-SA"/>
        </w:rPr>
        <w:t xml:space="preserve">- по Образец № </w:t>
      </w:r>
      <w:r w:rsidR="004F4F0A" w:rsidRPr="0031079A">
        <w:rPr>
          <w:lang w:val="en-US" w:eastAsia="ar-SA"/>
        </w:rPr>
        <w:t>7</w:t>
      </w:r>
      <w:r w:rsidR="004F4F0A" w:rsidRPr="0031079A">
        <w:rPr>
          <w:lang w:eastAsia="ar-SA"/>
        </w:rPr>
        <w:t>,</w:t>
      </w:r>
      <w:r w:rsidR="004F4F0A" w:rsidRPr="00D82A27">
        <w:rPr>
          <w:lang w:eastAsia="ar-SA"/>
        </w:rPr>
        <w:t xml:space="preserve"> </w:t>
      </w:r>
      <w:r w:rsidR="004F4F0A" w:rsidRPr="00D82A27">
        <w:rPr>
          <w:i/>
          <w:lang w:eastAsia="ar-SA"/>
        </w:rPr>
        <w:t>ако е приложимо;</w:t>
      </w:r>
    </w:p>
    <w:p w:rsidR="004F4F0A" w:rsidRPr="00D82A27" w:rsidRDefault="007178C7" w:rsidP="00D82A27">
      <w:pPr>
        <w:pStyle w:val="31"/>
        <w:spacing w:after="0"/>
        <w:ind w:left="0" w:firstLine="720"/>
        <w:jc w:val="both"/>
        <w:rPr>
          <w:sz w:val="24"/>
          <w:szCs w:val="24"/>
          <w:lang w:val="ru-RU"/>
        </w:rPr>
      </w:pPr>
      <w:r>
        <w:rPr>
          <w:b/>
          <w:sz w:val="24"/>
          <w:szCs w:val="24"/>
          <w:lang w:val="ru-RU"/>
        </w:rPr>
        <w:t>1</w:t>
      </w:r>
      <w:r w:rsidR="00083381">
        <w:rPr>
          <w:b/>
          <w:sz w:val="24"/>
          <w:szCs w:val="24"/>
          <w:lang w:val="ru-RU"/>
        </w:rPr>
        <w:t>5</w:t>
      </w:r>
      <w:r w:rsidR="004F4F0A" w:rsidRPr="00D82A27">
        <w:rPr>
          <w:b/>
          <w:sz w:val="24"/>
          <w:szCs w:val="24"/>
          <w:lang w:val="ru-RU"/>
        </w:rPr>
        <w:t xml:space="preserve">. </w:t>
      </w:r>
      <w:r w:rsidR="00890F6F" w:rsidRPr="00D82A27">
        <w:rPr>
          <w:b/>
          <w:bCs/>
          <w:sz w:val="24"/>
          <w:szCs w:val="24"/>
        </w:rPr>
        <w:t>Декларация по чл. 3</w:t>
      </w:r>
      <w:r w:rsidR="00033162">
        <w:rPr>
          <w:b/>
          <w:bCs/>
          <w:sz w:val="24"/>
          <w:szCs w:val="24"/>
          <w:lang w:val="en-US"/>
        </w:rPr>
        <w:t xml:space="preserve">, </w:t>
      </w:r>
      <w:r w:rsidR="00033162">
        <w:rPr>
          <w:b/>
          <w:bCs/>
          <w:sz w:val="24"/>
          <w:szCs w:val="24"/>
        </w:rPr>
        <w:t>т. 8 и чл. 4</w:t>
      </w:r>
      <w:r w:rsidR="00890F6F" w:rsidRPr="00D82A27">
        <w:rPr>
          <w:b/>
          <w:bCs/>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890F6F" w:rsidRPr="00D82A27">
        <w:rPr>
          <w:b/>
          <w:bCs/>
          <w:sz w:val="24"/>
          <w:szCs w:val="24"/>
          <w:lang w:val="ru-RU"/>
        </w:rPr>
        <w:t xml:space="preserve">– </w:t>
      </w:r>
      <w:r w:rsidR="00B62857" w:rsidRPr="0031079A">
        <w:rPr>
          <w:bCs/>
          <w:sz w:val="24"/>
          <w:szCs w:val="24"/>
          <w:lang w:val="ru-RU"/>
        </w:rPr>
        <w:t>(</w:t>
      </w:r>
      <w:r w:rsidR="00890F6F" w:rsidRPr="0031079A">
        <w:rPr>
          <w:bCs/>
          <w:sz w:val="24"/>
          <w:szCs w:val="24"/>
        </w:rPr>
        <w:t xml:space="preserve">Образец № </w:t>
      </w:r>
      <w:r w:rsidR="00890F6F" w:rsidRPr="0031079A">
        <w:rPr>
          <w:bCs/>
          <w:sz w:val="24"/>
          <w:szCs w:val="24"/>
          <w:lang w:val="en-US"/>
        </w:rPr>
        <w:t>1</w:t>
      </w:r>
      <w:r w:rsidR="0031079A">
        <w:rPr>
          <w:bCs/>
          <w:sz w:val="24"/>
          <w:szCs w:val="24"/>
        </w:rPr>
        <w:t>3</w:t>
      </w:r>
      <w:r w:rsidR="00B62857" w:rsidRPr="0031079A">
        <w:rPr>
          <w:bCs/>
          <w:sz w:val="24"/>
          <w:szCs w:val="24"/>
        </w:rPr>
        <w:t>)</w:t>
      </w:r>
      <w:r w:rsidR="00890F6F" w:rsidRPr="0031079A">
        <w:rPr>
          <w:bCs/>
          <w:sz w:val="24"/>
          <w:szCs w:val="24"/>
          <w:lang w:val="ru-RU"/>
        </w:rPr>
        <w:t>;</w:t>
      </w:r>
    </w:p>
    <w:p w:rsidR="00597D24" w:rsidRPr="00D82A27" w:rsidRDefault="00597D24"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020C7C">
      <w:pPr>
        <w:pStyle w:val="31"/>
        <w:tabs>
          <w:tab w:val="num" w:pos="0"/>
        </w:tabs>
        <w:spacing w:after="0"/>
        <w:ind w:left="0"/>
        <w:jc w:val="both"/>
      </w:pPr>
      <w:r w:rsidRPr="00D82A27">
        <w:rPr>
          <w:sz w:val="24"/>
          <w:szCs w:val="24"/>
        </w:rPr>
        <w:tab/>
      </w:r>
    </w:p>
    <w:p w:rsidR="00597D24" w:rsidRPr="00D82A27" w:rsidRDefault="004F1CEE" w:rsidP="00020C7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bCs/>
          <w:color w:val="000000" w:themeColor="text1"/>
        </w:rPr>
      </w:pPr>
      <w:r w:rsidRPr="00D82A27">
        <w:rPr>
          <w:b/>
          <w:bCs/>
        </w:rPr>
        <w:tab/>
      </w:r>
    </w:p>
    <w:p w:rsidR="006B23DD" w:rsidRPr="00D82A27" w:rsidRDefault="006B23DD" w:rsidP="00D82A27">
      <w:pPr>
        <w:autoSpaceDE w:val="0"/>
        <w:autoSpaceDN w:val="0"/>
        <w:adjustRightInd w:val="0"/>
        <w:rPr>
          <w:rFonts w:eastAsiaTheme="minorHAnsi"/>
          <w:b/>
          <w:bCs/>
          <w:color w:val="000000" w:themeColor="text1"/>
        </w:rPr>
      </w:pPr>
    </w:p>
    <w:p w:rsidR="002C18E2" w:rsidRPr="00D82A27" w:rsidRDefault="002C18E2" w:rsidP="00D82A27">
      <w:pPr>
        <w:autoSpaceDE w:val="0"/>
        <w:autoSpaceDN w:val="0"/>
        <w:adjustRightInd w:val="0"/>
        <w:rPr>
          <w:rFonts w:eastAsiaTheme="minorHAnsi"/>
          <w:b/>
          <w:bCs/>
        </w:rPr>
      </w:pPr>
    </w:p>
    <w:p w:rsidR="002C18E2" w:rsidRPr="00D82A27" w:rsidRDefault="002C18E2" w:rsidP="00D82A27">
      <w:pPr>
        <w:autoSpaceDE w:val="0"/>
        <w:autoSpaceDN w:val="0"/>
        <w:adjustRightInd w:val="0"/>
        <w:rPr>
          <w:rFonts w:eastAsiaTheme="minorHAnsi"/>
          <w:b/>
          <w:bCs/>
        </w:rPr>
      </w:pPr>
    </w:p>
    <w:p w:rsidR="001D0D53" w:rsidRPr="00D82A27" w:rsidRDefault="001D0D53" w:rsidP="00D82A27">
      <w:pPr>
        <w:rPr>
          <w:b/>
          <w:bCs/>
          <w:iCs/>
        </w:rPr>
      </w:pPr>
    </w:p>
    <w:p w:rsidR="00110CCF" w:rsidRDefault="00110CCF" w:rsidP="00D82A27">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4A3639" w:rsidRDefault="004A3639" w:rsidP="00D82A27">
      <w:pPr>
        <w:rPr>
          <w:b/>
          <w:bCs/>
          <w:iCs/>
          <w:color w:val="FF0000"/>
        </w:rPr>
      </w:pPr>
    </w:p>
    <w:p w:rsidR="000445A6" w:rsidRDefault="000445A6" w:rsidP="00D82A27">
      <w:pPr>
        <w:rPr>
          <w:b/>
          <w:bCs/>
          <w:iCs/>
          <w:color w:val="FF0000"/>
        </w:rPr>
      </w:pPr>
    </w:p>
    <w:p w:rsidR="000445A6" w:rsidRDefault="000445A6" w:rsidP="00D82A27">
      <w:pPr>
        <w:rPr>
          <w:b/>
          <w:bCs/>
          <w:iCs/>
          <w:color w:val="FF0000"/>
        </w:rPr>
      </w:pPr>
    </w:p>
    <w:p w:rsidR="000445A6" w:rsidRPr="00D82A27" w:rsidRDefault="000445A6" w:rsidP="00D82A27">
      <w:pPr>
        <w:rPr>
          <w:b/>
          <w:bCs/>
          <w:iCs/>
          <w:color w:val="FF0000"/>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CB146A" w:rsidRPr="0031079A" w:rsidRDefault="00CB146A" w:rsidP="00706300">
      <w:pPr>
        <w:pStyle w:val="af"/>
        <w:ind w:left="0"/>
        <w:jc w:val="center"/>
        <w:rPr>
          <w:b/>
        </w:rPr>
      </w:pPr>
      <w:r w:rsidRPr="0031079A">
        <w:rPr>
          <w:b/>
        </w:rPr>
        <w:t xml:space="preserve">ПРОЕКТ НА ДОГОВОР </w:t>
      </w:r>
    </w:p>
    <w:p w:rsidR="00492FB1" w:rsidRPr="00CC3905" w:rsidRDefault="00492FB1" w:rsidP="00492FB1">
      <w:pPr>
        <w:pStyle w:val="af"/>
        <w:rPr>
          <w:b/>
          <w:highlight w:val="yellow"/>
        </w:rPr>
      </w:pPr>
    </w:p>
    <w:p w:rsidR="00110CCF" w:rsidRPr="00CC3905" w:rsidRDefault="00110CCF" w:rsidP="00D82A27">
      <w:pPr>
        <w:pStyle w:val="af"/>
        <w:rPr>
          <w:b/>
          <w:color w:val="FF0000"/>
          <w:highlight w:val="yellow"/>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CC3905">
      <w:pPr>
        <w:jc w:val="center"/>
        <w:outlineLvl w:val="0"/>
        <w:rPr>
          <w:b/>
          <w:sz w:val="28"/>
          <w:szCs w:val="28"/>
          <w:highlight w:val="yellow"/>
          <w:lang w:eastAsia="en-US"/>
        </w:rPr>
      </w:pPr>
    </w:p>
    <w:p w:rsidR="0031079A" w:rsidRDefault="0031079A" w:rsidP="0062309F">
      <w:pPr>
        <w:outlineLvl w:val="0"/>
        <w:rPr>
          <w:b/>
          <w:sz w:val="28"/>
          <w:szCs w:val="28"/>
          <w:highlight w:val="yellow"/>
          <w:lang w:eastAsia="en-US"/>
        </w:rPr>
      </w:pPr>
    </w:p>
    <w:p w:rsidR="00CC3905" w:rsidRPr="0062309F" w:rsidRDefault="00664665" w:rsidP="0062309F">
      <w:pPr>
        <w:jc w:val="center"/>
        <w:outlineLvl w:val="0"/>
        <w:rPr>
          <w:b/>
          <w:sz w:val="28"/>
          <w:szCs w:val="28"/>
          <w:lang w:eastAsia="en-US"/>
        </w:rPr>
      </w:pPr>
      <w:r w:rsidRPr="00706300">
        <w:rPr>
          <w:b/>
          <w:sz w:val="28"/>
          <w:szCs w:val="28"/>
          <w:lang w:eastAsia="en-US"/>
        </w:rPr>
        <w:lastRenderedPageBreak/>
        <w:t xml:space="preserve">П Р О Е К Т </w:t>
      </w:r>
      <w:r w:rsidR="000445A6" w:rsidRPr="00706300">
        <w:rPr>
          <w:b/>
          <w:sz w:val="28"/>
          <w:szCs w:val="28"/>
          <w:lang w:eastAsia="en-US"/>
        </w:rPr>
        <w:t xml:space="preserve"> </w:t>
      </w:r>
      <w:r w:rsidRPr="00706300">
        <w:rPr>
          <w:b/>
          <w:sz w:val="28"/>
          <w:szCs w:val="28"/>
          <w:lang w:eastAsia="en-US"/>
        </w:rPr>
        <w:t xml:space="preserve">НА </w:t>
      </w:r>
      <w:r w:rsidR="000445A6" w:rsidRPr="00706300">
        <w:rPr>
          <w:b/>
          <w:sz w:val="28"/>
          <w:szCs w:val="28"/>
          <w:lang w:eastAsia="en-US"/>
        </w:rPr>
        <w:t xml:space="preserve"> </w:t>
      </w:r>
      <w:r w:rsidR="00CC3905" w:rsidRPr="00706300">
        <w:rPr>
          <w:b/>
          <w:sz w:val="28"/>
          <w:szCs w:val="28"/>
          <w:lang w:eastAsia="en-US"/>
        </w:rPr>
        <w:t>Д О Г О В О Р</w:t>
      </w:r>
    </w:p>
    <w:p w:rsidR="00CC3905" w:rsidRPr="007810B6" w:rsidRDefault="00CC3905" w:rsidP="00CC3905">
      <w:pPr>
        <w:spacing w:before="170" w:line="200" w:lineRule="atLeast"/>
        <w:ind w:left="113" w:right="113"/>
        <w:jc w:val="center"/>
        <w:rPr>
          <w:b/>
          <w:bCs/>
          <w:lang w:val="en-US" w:eastAsia="en-US"/>
        </w:rPr>
      </w:pPr>
      <w:r w:rsidRPr="007810B6">
        <w:rPr>
          <w:b/>
          <w:lang w:eastAsia="en-US"/>
        </w:rPr>
        <w:t xml:space="preserve">№ </w:t>
      </w:r>
      <w:r w:rsidRPr="007810B6">
        <w:rPr>
          <w:rFonts w:eastAsia="Arial"/>
          <w:b/>
          <w:i/>
          <w:lang w:eastAsia="en-US"/>
        </w:rPr>
        <w:t>_____________</w:t>
      </w:r>
      <w:r w:rsidRPr="007810B6">
        <w:rPr>
          <w:rFonts w:eastAsia="Arial"/>
          <w:b/>
          <w:i/>
          <w:lang w:val="en-US" w:eastAsia="en-US"/>
        </w:rPr>
        <w:t>/</w:t>
      </w:r>
      <w:r w:rsidRPr="007810B6">
        <w:rPr>
          <w:rFonts w:eastAsia="Arial"/>
          <w:b/>
          <w:i/>
          <w:lang w:eastAsia="en-US"/>
        </w:rPr>
        <w:t>_____________</w:t>
      </w:r>
    </w:p>
    <w:p w:rsidR="00CC3905" w:rsidRPr="000445A6" w:rsidRDefault="00CC3905" w:rsidP="000445A6">
      <w:pPr>
        <w:rPr>
          <w:b/>
          <w:sz w:val="28"/>
          <w:szCs w:val="28"/>
          <w:lang w:eastAsia="en-US"/>
        </w:rPr>
      </w:pPr>
    </w:p>
    <w:p w:rsidR="00CC3905" w:rsidRPr="007810B6" w:rsidRDefault="0031079A" w:rsidP="007810B6">
      <w:pPr>
        <w:ind w:firstLine="540"/>
        <w:jc w:val="both"/>
        <w:rPr>
          <w:lang w:eastAsia="en-US"/>
        </w:rPr>
      </w:pPr>
      <w:r w:rsidRPr="007810B6">
        <w:rPr>
          <w:lang w:eastAsia="en-US"/>
        </w:rPr>
        <w:t>Днес, ……………….2016</w:t>
      </w:r>
      <w:r w:rsidR="00CC3905" w:rsidRPr="007810B6">
        <w:rPr>
          <w:lang w:eastAsia="en-US"/>
        </w:rPr>
        <w:t xml:space="preserve"> г., в гр. Русе, </w:t>
      </w:r>
      <w:r w:rsidR="007810B6" w:rsidRPr="007810B6">
        <w:t>н</w:t>
      </w:r>
      <w:r w:rsidR="007810B6" w:rsidRPr="007810B6">
        <w:rPr>
          <w:lang w:val="en-GB"/>
        </w:rPr>
        <w:t xml:space="preserve">а </w:t>
      </w:r>
      <w:proofErr w:type="spellStart"/>
      <w:r w:rsidR="007810B6" w:rsidRPr="007810B6">
        <w:rPr>
          <w:lang w:val="en-GB"/>
        </w:rPr>
        <w:t>основание</w:t>
      </w:r>
      <w:proofErr w:type="spellEnd"/>
      <w:r w:rsidR="007810B6" w:rsidRPr="007810B6">
        <w:rPr>
          <w:lang w:val="en-GB"/>
        </w:rPr>
        <w:t xml:space="preserve"> </w:t>
      </w:r>
      <w:proofErr w:type="spellStart"/>
      <w:r w:rsidR="007810B6" w:rsidRPr="007810B6">
        <w:rPr>
          <w:lang w:val="en-GB"/>
        </w:rPr>
        <w:t>чл</w:t>
      </w:r>
      <w:proofErr w:type="spellEnd"/>
      <w:r w:rsidR="007810B6" w:rsidRPr="007810B6">
        <w:rPr>
          <w:lang w:val="en-GB"/>
        </w:rPr>
        <w:t xml:space="preserve">. </w:t>
      </w:r>
      <w:proofErr w:type="gramStart"/>
      <w:r w:rsidR="007810B6" w:rsidRPr="007810B6">
        <w:rPr>
          <w:lang w:val="en-GB"/>
        </w:rPr>
        <w:t xml:space="preserve">194 </w:t>
      </w:r>
      <w:proofErr w:type="spellStart"/>
      <w:r w:rsidR="007810B6" w:rsidRPr="007810B6">
        <w:rPr>
          <w:lang w:val="en-GB"/>
        </w:rPr>
        <w:t>от</w:t>
      </w:r>
      <w:proofErr w:type="spellEnd"/>
      <w:r w:rsidR="007810B6" w:rsidRPr="007810B6">
        <w:rPr>
          <w:lang w:val="en-GB"/>
        </w:rPr>
        <w:t xml:space="preserve"> ЗОП </w:t>
      </w:r>
      <w:proofErr w:type="spellStart"/>
      <w:r w:rsidR="007810B6" w:rsidRPr="007810B6">
        <w:rPr>
          <w:lang w:val="en-GB"/>
        </w:rPr>
        <w:t>във</w:t>
      </w:r>
      <w:proofErr w:type="spellEnd"/>
      <w:r w:rsidR="007810B6" w:rsidRPr="007810B6">
        <w:rPr>
          <w:lang w:val="en-GB"/>
        </w:rPr>
        <w:t xml:space="preserve"> </w:t>
      </w:r>
      <w:proofErr w:type="spellStart"/>
      <w:r w:rsidR="007810B6" w:rsidRPr="007810B6">
        <w:rPr>
          <w:lang w:val="en-GB"/>
        </w:rPr>
        <w:t>връзка</w:t>
      </w:r>
      <w:proofErr w:type="spellEnd"/>
      <w:r w:rsidR="007810B6" w:rsidRPr="007810B6">
        <w:rPr>
          <w:lang w:val="en-GB"/>
        </w:rPr>
        <w:t xml:space="preserve"> с </w:t>
      </w:r>
      <w:proofErr w:type="spellStart"/>
      <w:r w:rsidR="007810B6" w:rsidRPr="007810B6">
        <w:rPr>
          <w:lang w:val="en-GB"/>
        </w:rPr>
        <w:t>чл</w:t>
      </w:r>
      <w:proofErr w:type="spellEnd"/>
      <w:r w:rsidR="007810B6" w:rsidRPr="007810B6">
        <w:rPr>
          <w:lang w:val="en-GB"/>
        </w:rPr>
        <w:t>.</w:t>
      </w:r>
      <w:proofErr w:type="gramEnd"/>
      <w:r w:rsidR="007810B6" w:rsidRPr="007810B6">
        <w:rPr>
          <w:lang w:val="en-GB"/>
        </w:rPr>
        <w:t xml:space="preserve"> </w:t>
      </w:r>
      <w:proofErr w:type="gramStart"/>
      <w:r w:rsidR="007810B6" w:rsidRPr="007810B6">
        <w:rPr>
          <w:lang w:val="en-GB"/>
        </w:rPr>
        <w:t xml:space="preserve">20, </w:t>
      </w:r>
      <w:proofErr w:type="spellStart"/>
      <w:r w:rsidR="007810B6" w:rsidRPr="007810B6">
        <w:rPr>
          <w:lang w:val="en-GB"/>
        </w:rPr>
        <w:t>ал</w:t>
      </w:r>
      <w:proofErr w:type="spellEnd"/>
      <w:r w:rsidR="007810B6" w:rsidRPr="007810B6">
        <w:rPr>
          <w:lang w:val="en-GB"/>
        </w:rPr>
        <w:t>.</w:t>
      </w:r>
      <w:proofErr w:type="gramEnd"/>
      <w:r w:rsidR="007810B6" w:rsidRPr="007810B6">
        <w:rPr>
          <w:lang w:val="en-GB"/>
        </w:rPr>
        <w:t xml:space="preserve"> 3, т. 1 </w:t>
      </w:r>
      <w:proofErr w:type="spellStart"/>
      <w:r w:rsidR="007810B6" w:rsidRPr="007810B6">
        <w:rPr>
          <w:lang w:val="en-GB"/>
        </w:rPr>
        <w:t>от</w:t>
      </w:r>
      <w:proofErr w:type="spellEnd"/>
      <w:r w:rsidR="007810B6" w:rsidRPr="007810B6">
        <w:rPr>
          <w:lang w:val="en-GB"/>
        </w:rPr>
        <w:t xml:space="preserve"> ЗОП</w:t>
      </w:r>
      <w:r w:rsidR="007810B6" w:rsidRPr="007810B6">
        <w:rPr>
          <w:b/>
        </w:rPr>
        <w:t xml:space="preserve"> </w:t>
      </w:r>
      <w:r w:rsidRPr="007810B6">
        <w:rPr>
          <w:lang w:eastAsia="en-US"/>
        </w:rPr>
        <w:t>между</w:t>
      </w:r>
      <w:r w:rsidR="00CC3905" w:rsidRPr="007810B6">
        <w:rPr>
          <w:lang w:eastAsia="en-US"/>
        </w:rPr>
        <w:t>:</w:t>
      </w:r>
    </w:p>
    <w:p w:rsidR="007810B6" w:rsidRPr="007810B6" w:rsidRDefault="007810B6" w:rsidP="007810B6">
      <w:pPr>
        <w:ind w:firstLine="540"/>
        <w:jc w:val="both"/>
        <w:rPr>
          <w:b/>
          <w:lang w:val="en-GB"/>
        </w:rPr>
      </w:pPr>
    </w:p>
    <w:p w:rsidR="00CC3905" w:rsidRPr="007810B6" w:rsidRDefault="00CC3905" w:rsidP="00CC3905">
      <w:pPr>
        <w:numPr>
          <w:ilvl w:val="0"/>
          <w:numId w:val="25"/>
        </w:numPr>
        <w:autoSpaceDN w:val="0"/>
        <w:ind w:left="0" w:firstLine="540"/>
        <w:jc w:val="both"/>
      </w:pPr>
      <w:r w:rsidRPr="007810B6">
        <w:rPr>
          <w:b/>
          <w:szCs w:val="20"/>
          <w:lang w:eastAsia="en-US"/>
        </w:rPr>
        <w:t xml:space="preserve">ОБЩИНА РУСЕ, </w:t>
      </w:r>
      <w:r w:rsidRPr="007810B6">
        <w:rPr>
          <w:szCs w:val="20"/>
          <w:lang w:eastAsia="en-US"/>
        </w:rPr>
        <w:t xml:space="preserve">представлявана от </w:t>
      </w:r>
      <w:proofErr w:type="spellStart"/>
      <w:r w:rsidRPr="007810B6">
        <w:t>от</w:t>
      </w:r>
      <w:proofErr w:type="spellEnd"/>
      <w:r w:rsidRPr="007810B6">
        <w:t xml:space="preserve"> </w:t>
      </w:r>
      <w:r w:rsidRPr="007810B6">
        <w:rPr>
          <w:b/>
        </w:rPr>
        <w:t xml:space="preserve">Кмета </w:t>
      </w:r>
      <w:r w:rsidRPr="007810B6">
        <w:rPr>
          <w:b/>
          <w:lang w:val="en-US"/>
        </w:rPr>
        <w:t xml:space="preserve">- </w:t>
      </w:r>
      <w:r w:rsidRPr="007810B6">
        <w:rPr>
          <w:b/>
        </w:rPr>
        <w:t>ПЛАМЕН ПАСЕВ СТОИЛОВ</w:t>
      </w:r>
      <w:r w:rsidRPr="007810B6">
        <w:t xml:space="preserve"> адрес: пл. „Свобода” № 6, ЕИК по БУЛСТАТ: 000530632, наричана по-долу ВЪЗЛОЖИТЕЛ, от една страна</w:t>
      </w:r>
    </w:p>
    <w:p w:rsidR="00CC3905" w:rsidRPr="007810B6" w:rsidRDefault="00CC3905" w:rsidP="00CC3905">
      <w:pPr>
        <w:ind w:firstLine="540"/>
        <w:jc w:val="both"/>
        <w:rPr>
          <w:lang w:eastAsia="en-US"/>
        </w:rPr>
      </w:pPr>
      <w:r w:rsidRPr="007810B6">
        <w:rPr>
          <w:lang w:eastAsia="en-US"/>
        </w:rPr>
        <w:t>и</w:t>
      </w:r>
    </w:p>
    <w:p w:rsidR="00CC3905" w:rsidRPr="007810B6" w:rsidRDefault="00CC3905" w:rsidP="00CC3905">
      <w:pPr>
        <w:numPr>
          <w:ilvl w:val="0"/>
          <w:numId w:val="25"/>
        </w:numPr>
        <w:ind w:left="0" w:firstLine="540"/>
        <w:jc w:val="both"/>
        <w:rPr>
          <w:lang w:eastAsia="en-US"/>
        </w:rPr>
      </w:pPr>
      <w:r w:rsidRPr="007810B6">
        <w:rPr>
          <w:b/>
          <w:lang w:val="en-US" w:eastAsia="en-US"/>
        </w:rPr>
        <w:t>…………………….</w:t>
      </w:r>
      <w:r w:rsidRPr="007810B6">
        <w:rPr>
          <w:lang w:eastAsia="en-US"/>
        </w:rPr>
        <w:t xml:space="preserve">, ЕИК </w:t>
      </w:r>
      <w:r w:rsidRPr="007810B6">
        <w:rPr>
          <w:lang w:val="en-US" w:eastAsia="en-US"/>
        </w:rPr>
        <w:t>…………</w:t>
      </w:r>
      <w:r w:rsidRPr="007810B6">
        <w:rPr>
          <w:lang w:eastAsia="en-US"/>
        </w:rPr>
        <w:t xml:space="preserve">, със седалище и адрес на управление: </w:t>
      </w:r>
      <w:r w:rsidRPr="007810B6">
        <w:rPr>
          <w:lang w:val="en-US" w:eastAsia="en-US"/>
        </w:rPr>
        <w:t>……………….</w:t>
      </w:r>
      <w:r w:rsidRPr="007810B6">
        <w:rPr>
          <w:lang w:eastAsia="en-US"/>
        </w:rPr>
        <w:t xml:space="preserve"> представлявано от </w:t>
      </w:r>
      <w:r w:rsidRPr="007810B6">
        <w:rPr>
          <w:lang w:val="en-US" w:eastAsia="en-US"/>
        </w:rPr>
        <w:t>…………….</w:t>
      </w:r>
      <w:r w:rsidRPr="007810B6">
        <w:rPr>
          <w:lang w:eastAsia="en-US"/>
        </w:rPr>
        <w:t>, наричан по-долу за краткост ИЗПЪЛНИТЕЛ,</w:t>
      </w:r>
    </w:p>
    <w:p w:rsidR="00CC3905" w:rsidRDefault="00CC3905" w:rsidP="00CC3905">
      <w:pPr>
        <w:ind w:firstLine="540"/>
        <w:jc w:val="both"/>
        <w:rPr>
          <w:lang w:eastAsia="en-US"/>
        </w:rPr>
      </w:pPr>
      <w:r w:rsidRPr="007810B6">
        <w:rPr>
          <w:lang w:eastAsia="en-US"/>
        </w:rPr>
        <w:t>се сключи настоящият договор за следното:</w:t>
      </w:r>
    </w:p>
    <w:p w:rsidR="0062309F" w:rsidRPr="007810B6" w:rsidRDefault="0062309F" w:rsidP="00CC3905">
      <w:pPr>
        <w:ind w:firstLine="540"/>
        <w:jc w:val="both"/>
        <w:rPr>
          <w:lang w:eastAsia="en-US"/>
        </w:rPr>
      </w:pPr>
    </w:p>
    <w:p w:rsidR="00CC3905" w:rsidRPr="007810B6" w:rsidRDefault="00CC3905" w:rsidP="00CC3905">
      <w:pPr>
        <w:ind w:firstLine="540"/>
        <w:jc w:val="both"/>
        <w:rPr>
          <w:lang w:eastAsia="en-US"/>
        </w:rPr>
      </w:pPr>
    </w:p>
    <w:p w:rsidR="00CC3905" w:rsidRDefault="00CC3905" w:rsidP="0062309F">
      <w:pPr>
        <w:ind w:firstLine="540"/>
        <w:jc w:val="center"/>
        <w:outlineLvl w:val="0"/>
        <w:rPr>
          <w:b/>
          <w:lang w:eastAsia="en-US"/>
        </w:rPr>
      </w:pPr>
      <w:r w:rsidRPr="007810B6">
        <w:rPr>
          <w:b/>
          <w:lang w:eastAsia="en-US"/>
        </w:rPr>
        <w:t>I. ПРЕДМЕТ НА ДОГОВОРА</w:t>
      </w:r>
    </w:p>
    <w:p w:rsidR="007B1530" w:rsidRPr="0062309F" w:rsidRDefault="007B1530" w:rsidP="0062309F">
      <w:pPr>
        <w:ind w:firstLine="540"/>
        <w:jc w:val="center"/>
        <w:outlineLvl w:val="0"/>
        <w:rPr>
          <w:b/>
          <w:lang w:eastAsia="en-US"/>
        </w:rPr>
      </w:pPr>
    </w:p>
    <w:p w:rsidR="00CC3905" w:rsidRPr="00CC3905" w:rsidRDefault="00CC3905" w:rsidP="000D58A9">
      <w:pPr>
        <w:ind w:firstLine="709"/>
        <w:jc w:val="both"/>
        <w:rPr>
          <w:rFonts w:eastAsia="Arial"/>
          <w:lang w:eastAsia="en-US"/>
        </w:rPr>
      </w:pPr>
      <w:r w:rsidRPr="00CC3905">
        <w:rPr>
          <w:lang w:eastAsia="en-US"/>
        </w:rPr>
        <w:t xml:space="preserve">Чл.1. (1) ВЪЗЛОЖИТЕЛЯТ възлага, а ИЗПЪЛНИТЕЛЯТ приема да изпълни строително-монтажни дейности (СМР) с предмет: </w:t>
      </w:r>
      <w:r w:rsidRPr="00CC3905">
        <w:rPr>
          <w:b/>
          <w:lang w:eastAsia="en-US"/>
        </w:rPr>
        <w:t xml:space="preserve">„Изграждане на осветление на територията на град Русе”. </w:t>
      </w:r>
      <w:r w:rsidRPr="00CC3905">
        <w:rPr>
          <w:rFonts w:eastAsia="Arial"/>
          <w:lang w:eastAsia="en-US"/>
        </w:rPr>
        <w:t>съобразно Офертата и Техничес</w:t>
      </w:r>
      <w:r w:rsidR="005A5F7D">
        <w:rPr>
          <w:rFonts w:eastAsia="Arial"/>
          <w:lang w:eastAsia="en-US"/>
        </w:rPr>
        <w:t>кото предложение на ИЗПЪЛНИТЕЛЯ</w:t>
      </w:r>
      <w:r w:rsidRPr="00CC3905">
        <w:rPr>
          <w:rFonts w:eastAsia="Arial"/>
          <w:lang w:eastAsia="en-US"/>
        </w:rPr>
        <w:t>.</w:t>
      </w:r>
    </w:p>
    <w:p w:rsidR="00CC3905" w:rsidRDefault="00CC3905" w:rsidP="00CC3905">
      <w:pPr>
        <w:ind w:firstLine="708"/>
        <w:jc w:val="both"/>
        <w:rPr>
          <w:lang w:eastAsia="en-US"/>
        </w:rPr>
      </w:pPr>
      <w:r w:rsidRPr="00CC3905">
        <w:rPr>
          <w:lang w:eastAsia="en-US"/>
        </w:rPr>
        <w:t>(2) Обектът по ал. 1 включва следните подобекти:</w:t>
      </w:r>
    </w:p>
    <w:p w:rsidR="0071655A" w:rsidRDefault="0071655A" w:rsidP="0071655A">
      <w:pPr>
        <w:pStyle w:val="af"/>
        <w:numPr>
          <w:ilvl w:val="0"/>
          <w:numId w:val="18"/>
        </w:numPr>
        <w:jc w:val="both"/>
      </w:pPr>
      <w:r>
        <w:t xml:space="preserve">Изграждане на осветление около бл. Тодор Койнов </w:t>
      </w:r>
    </w:p>
    <w:p w:rsidR="0071655A" w:rsidRDefault="0071655A" w:rsidP="0071655A">
      <w:pPr>
        <w:pStyle w:val="af"/>
        <w:numPr>
          <w:ilvl w:val="0"/>
          <w:numId w:val="18"/>
        </w:numPr>
        <w:tabs>
          <w:tab w:val="left" w:pos="4830"/>
        </w:tabs>
        <w:jc w:val="both"/>
      </w:pPr>
      <w:r>
        <w:t>Изграждане на осветление около бл. Ловеч, бл.Изола планина и бл.</w:t>
      </w:r>
      <w:proofErr w:type="spellStart"/>
      <w:r>
        <w:t>Мермер</w:t>
      </w:r>
      <w:proofErr w:type="spellEnd"/>
      <w:r>
        <w:t xml:space="preserve"> </w:t>
      </w:r>
    </w:p>
    <w:p w:rsidR="0071655A" w:rsidRDefault="0071655A" w:rsidP="0071655A">
      <w:pPr>
        <w:tabs>
          <w:tab w:val="left" w:pos="4830"/>
        </w:tabs>
        <w:jc w:val="both"/>
      </w:pPr>
      <w:r>
        <w:t>камък;</w:t>
      </w:r>
    </w:p>
    <w:p w:rsidR="0071655A" w:rsidRDefault="0071655A" w:rsidP="0071655A">
      <w:pPr>
        <w:pStyle w:val="af"/>
        <w:numPr>
          <w:ilvl w:val="0"/>
          <w:numId w:val="18"/>
        </w:numPr>
        <w:tabs>
          <w:tab w:val="left" w:pos="4830"/>
        </w:tabs>
        <w:jc w:val="both"/>
      </w:pPr>
      <w:r>
        <w:t xml:space="preserve">Изграждане на осветление около бл.2, </w:t>
      </w:r>
      <w:proofErr w:type="spellStart"/>
      <w:r>
        <w:t>жк</w:t>
      </w:r>
      <w:proofErr w:type="spellEnd"/>
      <w:r>
        <w:t>.Дружба 1;</w:t>
      </w:r>
    </w:p>
    <w:p w:rsidR="0071655A" w:rsidRDefault="0071655A" w:rsidP="0071655A">
      <w:pPr>
        <w:pStyle w:val="af"/>
        <w:numPr>
          <w:ilvl w:val="0"/>
          <w:numId w:val="18"/>
        </w:numPr>
        <w:tabs>
          <w:tab w:val="left" w:pos="4830"/>
        </w:tabs>
        <w:jc w:val="both"/>
      </w:pPr>
      <w:r>
        <w:t xml:space="preserve">Изграждане на осветление в пространство между ул.Юндола и ул.Бели </w:t>
      </w:r>
    </w:p>
    <w:p w:rsidR="0071655A" w:rsidRDefault="0071655A" w:rsidP="0071655A">
      <w:pPr>
        <w:tabs>
          <w:tab w:val="left" w:pos="4830"/>
        </w:tabs>
        <w:jc w:val="both"/>
      </w:pPr>
      <w:r>
        <w:t>хризантеми;</w:t>
      </w:r>
    </w:p>
    <w:p w:rsidR="0071655A" w:rsidRDefault="0071655A" w:rsidP="0071655A">
      <w:pPr>
        <w:pStyle w:val="af"/>
        <w:numPr>
          <w:ilvl w:val="0"/>
          <w:numId w:val="18"/>
        </w:numPr>
        <w:tabs>
          <w:tab w:val="left" w:pos="4830"/>
        </w:tabs>
        <w:jc w:val="both"/>
      </w:pPr>
      <w:r>
        <w:t xml:space="preserve">Изграждане на осветление по ул.Хан Аспарух – градина; </w:t>
      </w:r>
    </w:p>
    <w:p w:rsidR="0071655A" w:rsidRDefault="0071655A" w:rsidP="0071655A">
      <w:pPr>
        <w:pStyle w:val="af"/>
        <w:numPr>
          <w:ilvl w:val="0"/>
          <w:numId w:val="18"/>
        </w:numPr>
        <w:tabs>
          <w:tab w:val="left" w:pos="4830"/>
        </w:tabs>
        <w:jc w:val="both"/>
      </w:pPr>
      <w:r>
        <w:t xml:space="preserve">Изграждане на осветление детска площадка около бл.3, Дружба 1;  </w:t>
      </w:r>
    </w:p>
    <w:p w:rsidR="0071655A" w:rsidRDefault="0071655A" w:rsidP="0071655A">
      <w:pPr>
        <w:pStyle w:val="af"/>
        <w:numPr>
          <w:ilvl w:val="0"/>
          <w:numId w:val="18"/>
        </w:numPr>
        <w:tabs>
          <w:tab w:val="left" w:pos="4830"/>
        </w:tabs>
        <w:jc w:val="both"/>
      </w:pPr>
      <w:r>
        <w:t xml:space="preserve">Изграждане на осветление детска площадка до бл.114, ул.Дондуков </w:t>
      </w:r>
      <w:proofErr w:type="spellStart"/>
      <w:r>
        <w:t>Корсаков</w:t>
      </w:r>
      <w:proofErr w:type="spellEnd"/>
      <w:r>
        <w:t xml:space="preserve"> 9;  </w:t>
      </w:r>
    </w:p>
    <w:p w:rsidR="0071655A" w:rsidRDefault="0071655A" w:rsidP="0071655A">
      <w:pPr>
        <w:pStyle w:val="af"/>
        <w:numPr>
          <w:ilvl w:val="0"/>
          <w:numId w:val="18"/>
        </w:numPr>
        <w:tabs>
          <w:tab w:val="left" w:pos="4830"/>
        </w:tabs>
        <w:jc w:val="both"/>
      </w:pPr>
      <w:r>
        <w:t xml:space="preserve">Изграждане на осветление около бл.Сметана;  </w:t>
      </w:r>
    </w:p>
    <w:p w:rsidR="0071655A" w:rsidRDefault="0071655A" w:rsidP="0071655A">
      <w:pPr>
        <w:pStyle w:val="af"/>
        <w:numPr>
          <w:ilvl w:val="0"/>
          <w:numId w:val="18"/>
        </w:numPr>
        <w:tabs>
          <w:tab w:val="left" w:pos="4830"/>
        </w:tabs>
        <w:jc w:val="both"/>
      </w:pPr>
      <w:r>
        <w:t xml:space="preserve">Изграждане на осветление кв.Мальовица;  </w:t>
      </w:r>
    </w:p>
    <w:p w:rsidR="0071655A" w:rsidRDefault="0071655A" w:rsidP="0071655A">
      <w:pPr>
        <w:pStyle w:val="af"/>
        <w:numPr>
          <w:ilvl w:val="0"/>
          <w:numId w:val="18"/>
        </w:numPr>
        <w:tabs>
          <w:tab w:val="left" w:pos="4830"/>
        </w:tabs>
        <w:jc w:val="both"/>
      </w:pPr>
      <w:r>
        <w:t xml:space="preserve">Изграждане на осветление между ул."Гео Милев" и ул."Студен кладенец" </w:t>
      </w:r>
    </w:p>
    <w:p w:rsidR="0071655A" w:rsidRDefault="0071655A" w:rsidP="0071655A">
      <w:pPr>
        <w:tabs>
          <w:tab w:val="left" w:pos="4830"/>
        </w:tabs>
        <w:jc w:val="both"/>
      </w:pPr>
      <w:proofErr w:type="spellStart"/>
      <w:r>
        <w:t>жк</w:t>
      </w:r>
      <w:proofErr w:type="spellEnd"/>
      <w:r>
        <w:t xml:space="preserve">"Дружба-1" (около бл.Маргарита, бл.Таня, бл.В.Коларов);  </w:t>
      </w:r>
    </w:p>
    <w:p w:rsidR="0071655A" w:rsidRDefault="0071655A" w:rsidP="0071655A">
      <w:pPr>
        <w:pStyle w:val="af"/>
        <w:numPr>
          <w:ilvl w:val="0"/>
          <w:numId w:val="18"/>
        </w:numPr>
        <w:tabs>
          <w:tab w:val="left" w:pos="4830"/>
        </w:tabs>
        <w:jc w:val="both"/>
      </w:pPr>
      <w:r>
        <w:t>Изграждане на осветление между ул.</w:t>
      </w:r>
      <w:proofErr w:type="spellStart"/>
      <w:r>
        <w:t>Доростол</w:t>
      </w:r>
      <w:proofErr w:type="spellEnd"/>
      <w:r>
        <w:t xml:space="preserve"> и ул.Плиска до ул.Сан </w:t>
      </w:r>
      <w:proofErr w:type="spellStart"/>
      <w:r>
        <w:t>Стефано</w:t>
      </w:r>
      <w:proofErr w:type="spellEnd"/>
      <w:r>
        <w:t xml:space="preserve">, </w:t>
      </w:r>
    </w:p>
    <w:p w:rsidR="0071655A" w:rsidRDefault="0071655A" w:rsidP="0071655A">
      <w:pPr>
        <w:tabs>
          <w:tab w:val="left" w:pos="4830"/>
        </w:tabs>
        <w:jc w:val="both"/>
      </w:pPr>
      <w:proofErr w:type="spellStart"/>
      <w:r>
        <w:t>жк</w:t>
      </w:r>
      <w:proofErr w:type="spellEnd"/>
      <w:r>
        <w:t xml:space="preserve">.Възраждане; </w:t>
      </w:r>
    </w:p>
    <w:p w:rsidR="0071655A" w:rsidRDefault="0071655A" w:rsidP="0071655A">
      <w:pPr>
        <w:pStyle w:val="af"/>
        <w:numPr>
          <w:ilvl w:val="0"/>
          <w:numId w:val="18"/>
        </w:numPr>
        <w:tabs>
          <w:tab w:val="left" w:pos="4830"/>
        </w:tabs>
        <w:jc w:val="both"/>
      </w:pPr>
      <w:r>
        <w:t>Изграждане на осветление между ул.</w:t>
      </w:r>
      <w:proofErr w:type="spellStart"/>
      <w:r>
        <w:t>Доростол</w:t>
      </w:r>
      <w:proofErr w:type="spellEnd"/>
      <w:r>
        <w:t xml:space="preserve"> и ул.Плиска от ул.Сан </w:t>
      </w:r>
      <w:proofErr w:type="spellStart"/>
      <w:r>
        <w:t>Стефано</w:t>
      </w:r>
      <w:proofErr w:type="spellEnd"/>
      <w:r>
        <w:t xml:space="preserve"> </w:t>
      </w:r>
    </w:p>
    <w:p w:rsidR="0071655A" w:rsidRDefault="0071655A" w:rsidP="0071655A">
      <w:pPr>
        <w:tabs>
          <w:tab w:val="left" w:pos="4830"/>
        </w:tabs>
        <w:jc w:val="both"/>
      </w:pPr>
      <w:r>
        <w:t xml:space="preserve">до ул.Янтра, </w:t>
      </w:r>
      <w:proofErr w:type="spellStart"/>
      <w:r>
        <w:t>жк</w:t>
      </w:r>
      <w:proofErr w:type="spellEnd"/>
      <w:r>
        <w:t xml:space="preserve">.Възраждане;  </w:t>
      </w:r>
    </w:p>
    <w:p w:rsidR="0071655A" w:rsidRPr="00D01D20" w:rsidRDefault="0071655A" w:rsidP="00D01D20">
      <w:pPr>
        <w:pStyle w:val="af"/>
        <w:numPr>
          <w:ilvl w:val="0"/>
          <w:numId w:val="18"/>
        </w:numPr>
        <w:tabs>
          <w:tab w:val="left" w:pos="4830"/>
        </w:tabs>
        <w:jc w:val="both"/>
        <w:rPr>
          <w:lang w:val="en-US"/>
        </w:rPr>
      </w:pPr>
      <w:r>
        <w:t xml:space="preserve">Изграждане на осветление детска площадка ул. Алея Освобождение.  </w:t>
      </w:r>
    </w:p>
    <w:p w:rsidR="00CC3905" w:rsidRPr="00CC3905" w:rsidRDefault="0071655A" w:rsidP="00CC3905">
      <w:pPr>
        <w:ind w:firstLine="567"/>
        <w:jc w:val="both"/>
        <w:rPr>
          <w:color w:val="000000"/>
        </w:rPr>
      </w:pPr>
      <w:r w:rsidRPr="00CC3905">
        <w:rPr>
          <w:color w:val="000000"/>
        </w:rPr>
        <w:lastRenderedPageBreak/>
        <w:t xml:space="preserve"> </w:t>
      </w:r>
      <w:r w:rsidR="00CC3905" w:rsidRPr="00CC3905">
        <w:rPr>
          <w:color w:val="000000"/>
        </w:rPr>
        <w:t xml:space="preserve">(3) Количеството, обемът и видове ремонтни дейности следва да се изпълнят съгласно </w:t>
      </w:r>
      <w:r w:rsidR="00955DEB">
        <w:rPr>
          <w:color w:val="000000"/>
        </w:rPr>
        <w:t>документацията</w:t>
      </w:r>
      <w:r w:rsidR="00CC3905" w:rsidRPr="00CC3905">
        <w:rPr>
          <w:color w:val="000000"/>
        </w:rPr>
        <w:t xml:space="preserve"> за обществена поръчка</w:t>
      </w:r>
      <w:r w:rsidR="00955DEB">
        <w:rPr>
          <w:color w:val="000000"/>
        </w:rPr>
        <w:t>, изискванията на възложителя</w:t>
      </w:r>
      <w:r w:rsidR="00CC3905" w:rsidRPr="00CC3905">
        <w:rPr>
          <w:color w:val="000000"/>
        </w:rPr>
        <w:t xml:space="preserve"> и офертата на ИЗПЪЛНИТЕЛЯ, представляващи неразделна част от договора. Строително-монтажните работи ще се осъществят със средства, материали и съответната квалифицирана работна ръка на ИЗПЪЛНИТЕЛЯ. </w:t>
      </w:r>
      <w:r w:rsidR="00CC3905" w:rsidRPr="00CC3905">
        <w:rPr>
          <w:caps/>
          <w:color w:val="000000"/>
        </w:rPr>
        <w:t>Изпълнителят</w:t>
      </w:r>
      <w:r w:rsidR="00CC3905" w:rsidRPr="00CC3905">
        <w:rPr>
          <w:color w:val="000000"/>
        </w:rPr>
        <w:t xml:space="preserve"> носи отговорност, ако вложените материали не са с нужното качество.</w:t>
      </w:r>
    </w:p>
    <w:p w:rsidR="00CC3905" w:rsidRPr="00CC3905" w:rsidRDefault="00CC3905" w:rsidP="00CC3905">
      <w:pPr>
        <w:ind w:firstLine="567"/>
        <w:rPr>
          <w:b/>
          <w:bCs/>
          <w:spacing w:val="1"/>
          <w:lang w:eastAsia="en-US"/>
        </w:rPr>
      </w:pPr>
    </w:p>
    <w:p w:rsidR="00CC3905" w:rsidRDefault="00CC3905" w:rsidP="0062309F">
      <w:pPr>
        <w:ind w:firstLine="567"/>
        <w:jc w:val="center"/>
        <w:outlineLvl w:val="0"/>
        <w:rPr>
          <w:rFonts w:ascii="Times New Roman Bold" w:hAnsi="Times New Roman Bold"/>
          <w:b/>
          <w:bCs/>
          <w:spacing w:val="1"/>
          <w:lang w:val="ru-RU" w:eastAsia="en-US"/>
        </w:rPr>
      </w:pPr>
      <w:r w:rsidRPr="00CC3905">
        <w:rPr>
          <w:rFonts w:ascii="Times New Roman Bold" w:hAnsi="Times New Roman Bold"/>
          <w:b/>
          <w:bCs/>
          <w:spacing w:val="1"/>
          <w:lang w:val="en-GB" w:eastAsia="en-US"/>
        </w:rPr>
        <w:t>II</w:t>
      </w:r>
      <w:r w:rsidRPr="00CC3905">
        <w:rPr>
          <w:rFonts w:ascii="Times New Roman Bold" w:hAnsi="Times New Roman Bold"/>
          <w:b/>
          <w:bCs/>
          <w:spacing w:val="1"/>
          <w:lang w:val="ru-RU" w:eastAsia="en-US"/>
        </w:rPr>
        <w:t>. СРОКОВЕ ПО ДОГОВОРА</w:t>
      </w:r>
    </w:p>
    <w:p w:rsidR="007B1530" w:rsidRPr="0062309F" w:rsidRDefault="007B1530" w:rsidP="0062309F">
      <w:pPr>
        <w:ind w:firstLine="567"/>
        <w:jc w:val="center"/>
        <w:outlineLvl w:val="0"/>
        <w:rPr>
          <w:rFonts w:ascii="Times New Roman Bold" w:hAnsi="Times New Roman Bold"/>
          <w:b/>
          <w:bCs/>
          <w:spacing w:val="1"/>
          <w:lang w:val="ru-RU" w:eastAsia="en-US"/>
        </w:rPr>
      </w:pPr>
    </w:p>
    <w:p w:rsidR="00CC3905" w:rsidRPr="00CC3905" w:rsidRDefault="000D58A9" w:rsidP="00CC3905">
      <w:pPr>
        <w:ind w:firstLine="567"/>
        <w:jc w:val="both"/>
        <w:rPr>
          <w:lang w:eastAsia="en-US"/>
        </w:rPr>
      </w:pPr>
      <w:r>
        <w:rPr>
          <w:lang w:eastAsia="en-US"/>
        </w:rPr>
        <w:t>Чл.2</w:t>
      </w:r>
      <w:r w:rsidR="00CC3905" w:rsidRPr="00CC3905">
        <w:rPr>
          <w:lang w:eastAsia="en-US"/>
        </w:rPr>
        <w:t xml:space="preserve"> (1) Договорът влиза в сила от</w:t>
      </w:r>
      <w:r w:rsidR="00CC3905" w:rsidRPr="00CC3905">
        <w:rPr>
          <w:lang w:val="en-US" w:eastAsia="en-US"/>
        </w:rPr>
        <w:t xml:space="preserve"> </w:t>
      </w:r>
      <w:r w:rsidR="00CC3905" w:rsidRPr="00CC3905">
        <w:rPr>
          <w:lang w:eastAsia="en-US"/>
        </w:rPr>
        <w:t>датата на подписването му</w:t>
      </w:r>
      <w:r w:rsidR="00CC3905" w:rsidRPr="00CC3905">
        <w:rPr>
          <w:sz w:val="20"/>
          <w:szCs w:val="20"/>
          <w:lang w:eastAsia="en-US"/>
        </w:rPr>
        <w:t xml:space="preserve"> </w:t>
      </w:r>
      <w:r w:rsidR="00CC3905" w:rsidRPr="00CC3905">
        <w:rPr>
          <w:lang w:eastAsia="en-US"/>
        </w:rPr>
        <w:t xml:space="preserve">от страните. </w:t>
      </w:r>
      <w:r w:rsidR="00CC3905" w:rsidRPr="00CC3905">
        <w:rPr>
          <w:lang w:val="ru-RU" w:eastAsia="en-US"/>
        </w:rPr>
        <w:t xml:space="preserve"> </w:t>
      </w:r>
    </w:p>
    <w:p w:rsidR="00CC3905" w:rsidRPr="00CC3905" w:rsidRDefault="00CC3905" w:rsidP="00CC3905">
      <w:pPr>
        <w:ind w:firstLine="567"/>
        <w:jc w:val="both"/>
        <w:rPr>
          <w:lang w:eastAsia="en-US"/>
        </w:rPr>
      </w:pPr>
      <w:r w:rsidRPr="00CC3905">
        <w:rPr>
          <w:lang w:eastAsia="en-US"/>
        </w:rPr>
        <w:t xml:space="preserve">(2) Срокът за изпълнение на СМР е ……… (………….) календарни дни и започва да тече след подписване на акт образец № 2а съгласно Наредба № 3 от 31.07.2003 г. за съставяне на актове и протоколи по време на строителството. </w:t>
      </w:r>
    </w:p>
    <w:p w:rsidR="00CC3905" w:rsidRPr="00CC3905" w:rsidRDefault="00CC3905" w:rsidP="00CC3905">
      <w:pPr>
        <w:ind w:firstLine="567"/>
        <w:jc w:val="both"/>
        <w:rPr>
          <w:lang w:eastAsia="en-US"/>
        </w:rPr>
      </w:pPr>
    </w:p>
    <w:p w:rsidR="00CC3905" w:rsidRDefault="00CC3905" w:rsidP="0062309F">
      <w:pPr>
        <w:ind w:firstLine="567"/>
        <w:jc w:val="center"/>
        <w:outlineLvl w:val="0"/>
        <w:rPr>
          <w:b/>
          <w:lang w:eastAsia="en-US"/>
        </w:rPr>
      </w:pPr>
      <w:r w:rsidRPr="00CC3905">
        <w:rPr>
          <w:b/>
          <w:lang w:eastAsia="en-US"/>
        </w:rPr>
        <w:t>ІII. ВЪЗНАГРАЖДЕНИЕ И НАЧИН НА ПЛАЩАНЕ</w:t>
      </w:r>
    </w:p>
    <w:p w:rsidR="007B1530" w:rsidRPr="0062309F" w:rsidRDefault="007B1530" w:rsidP="0062309F">
      <w:pPr>
        <w:ind w:firstLine="567"/>
        <w:jc w:val="center"/>
        <w:outlineLvl w:val="0"/>
        <w:rPr>
          <w:b/>
          <w:lang w:eastAsia="en-US"/>
        </w:rPr>
      </w:pPr>
    </w:p>
    <w:p w:rsidR="00CC3905" w:rsidRPr="00CC3905" w:rsidRDefault="000D58A9" w:rsidP="00CC3905">
      <w:pPr>
        <w:ind w:firstLine="540"/>
        <w:jc w:val="both"/>
        <w:rPr>
          <w:lang w:eastAsia="en-US"/>
        </w:rPr>
      </w:pPr>
      <w:r>
        <w:rPr>
          <w:lang w:eastAsia="en-US"/>
        </w:rPr>
        <w:t>Чл.3</w:t>
      </w:r>
      <w:r w:rsidR="00CC3905" w:rsidRPr="00CC3905">
        <w:rPr>
          <w:lang w:eastAsia="en-US"/>
        </w:rPr>
        <w:t>. (1) За</w:t>
      </w:r>
      <w:r w:rsidR="00CC3905" w:rsidRPr="00CC3905">
        <w:rPr>
          <w:lang w:val="en-GB" w:eastAsia="en-US"/>
        </w:rPr>
        <w:t xml:space="preserve"> </w:t>
      </w:r>
      <w:proofErr w:type="spellStart"/>
      <w:r w:rsidR="00CC3905" w:rsidRPr="00CC3905">
        <w:rPr>
          <w:lang w:val="en-GB" w:eastAsia="en-US"/>
        </w:rPr>
        <w:t>точното</w:t>
      </w:r>
      <w:proofErr w:type="spellEnd"/>
      <w:r w:rsidR="00CC3905" w:rsidRPr="00CC3905">
        <w:rPr>
          <w:lang w:val="en-GB" w:eastAsia="en-US"/>
        </w:rPr>
        <w:t xml:space="preserve"> и </w:t>
      </w:r>
      <w:proofErr w:type="spellStart"/>
      <w:r w:rsidR="00CC3905" w:rsidRPr="00CC3905">
        <w:rPr>
          <w:lang w:val="en-GB" w:eastAsia="en-US"/>
        </w:rPr>
        <w:t>качествено</w:t>
      </w:r>
      <w:proofErr w:type="spellEnd"/>
      <w:r w:rsidR="00CC3905" w:rsidRPr="00CC3905">
        <w:rPr>
          <w:lang w:val="en-GB" w:eastAsia="en-US"/>
        </w:rPr>
        <w:t xml:space="preserve"> </w:t>
      </w:r>
      <w:proofErr w:type="spellStart"/>
      <w:r w:rsidR="00CC3905" w:rsidRPr="00CC3905">
        <w:rPr>
          <w:lang w:val="en-GB" w:eastAsia="en-US"/>
        </w:rPr>
        <w:t>изпълнение</w:t>
      </w:r>
      <w:proofErr w:type="spellEnd"/>
      <w:r w:rsidR="00CC3905" w:rsidRPr="00CC3905">
        <w:rPr>
          <w:lang w:val="en-GB" w:eastAsia="en-US"/>
        </w:rPr>
        <w:t xml:space="preserve"> </w:t>
      </w:r>
      <w:proofErr w:type="spellStart"/>
      <w:r w:rsidR="00CC3905" w:rsidRPr="00CC3905">
        <w:rPr>
          <w:lang w:val="en-GB" w:eastAsia="en-US"/>
        </w:rPr>
        <w:t>на</w:t>
      </w:r>
      <w:proofErr w:type="spellEnd"/>
      <w:r w:rsidR="00CC3905" w:rsidRPr="00CC3905">
        <w:rPr>
          <w:lang w:val="en-GB" w:eastAsia="en-US"/>
        </w:rPr>
        <w:t xml:space="preserve">  </w:t>
      </w:r>
      <w:proofErr w:type="spellStart"/>
      <w:r w:rsidR="00CC3905" w:rsidRPr="00CC3905">
        <w:rPr>
          <w:lang w:val="en-GB" w:eastAsia="en-US"/>
        </w:rPr>
        <w:t>реално</w:t>
      </w:r>
      <w:proofErr w:type="spellEnd"/>
      <w:r w:rsidR="00CC3905" w:rsidRPr="00CC3905">
        <w:rPr>
          <w:lang w:val="en-GB" w:eastAsia="en-US"/>
        </w:rPr>
        <w:t xml:space="preserve"> </w:t>
      </w:r>
      <w:proofErr w:type="spellStart"/>
      <w:r w:rsidR="00CC3905" w:rsidRPr="00CC3905">
        <w:rPr>
          <w:lang w:val="en-GB" w:eastAsia="en-US"/>
        </w:rPr>
        <w:t>извършените</w:t>
      </w:r>
      <w:proofErr w:type="spellEnd"/>
      <w:r w:rsidR="00CC3905" w:rsidRPr="00CC3905">
        <w:rPr>
          <w:lang w:val="en-GB" w:eastAsia="en-US"/>
        </w:rPr>
        <w:t xml:space="preserve"> </w:t>
      </w:r>
      <w:proofErr w:type="spellStart"/>
      <w:r w:rsidR="00CC3905" w:rsidRPr="00CC3905">
        <w:rPr>
          <w:lang w:val="en-GB" w:eastAsia="en-US"/>
        </w:rPr>
        <w:t>строител</w:t>
      </w:r>
      <w:r w:rsidR="00955DEB">
        <w:rPr>
          <w:lang w:val="en-GB" w:eastAsia="en-US"/>
        </w:rPr>
        <w:t>но-монтажни</w:t>
      </w:r>
      <w:proofErr w:type="spellEnd"/>
      <w:r w:rsidR="00955DEB">
        <w:rPr>
          <w:lang w:val="en-GB" w:eastAsia="en-US"/>
        </w:rPr>
        <w:t xml:space="preserve">  </w:t>
      </w:r>
      <w:proofErr w:type="spellStart"/>
      <w:r w:rsidR="00955DEB">
        <w:rPr>
          <w:lang w:val="en-GB" w:eastAsia="en-US"/>
        </w:rPr>
        <w:t>работи</w:t>
      </w:r>
      <w:proofErr w:type="spellEnd"/>
      <w:r w:rsidR="00955DEB">
        <w:rPr>
          <w:lang w:val="en-GB" w:eastAsia="en-US"/>
        </w:rPr>
        <w:t xml:space="preserve"> </w:t>
      </w:r>
      <w:proofErr w:type="spellStart"/>
      <w:r w:rsidR="00955DEB">
        <w:rPr>
          <w:lang w:val="en-GB" w:eastAsia="en-US"/>
        </w:rPr>
        <w:t>по</w:t>
      </w:r>
      <w:proofErr w:type="spellEnd"/>
      <w:r w:rsidR="00955DEB">
        <w:rPr>
          <w:lang w:val="en-GB" w:eastAsia="en-US"/>
        </w:rPr>
        <w:t xml:space="preserve"> </w:t>
      </w:r>
      <w:proofErr w:type="spellStart"/>
      <w:r w:rsidR="00955DEB">
        <w:rPr>
          <w:lang w:val="en-GB" w:eastAsia="en-US"/>
        </w:rPr>
        <w:t>чл</w:t>
      </w:r>
      <w:proofErr w:type="spellEnd"/>
      <w:r w:rsidR="00955DEB">
        <w:rPr>
          <w:lang w:val="en-GB" w:eastAsia="en-US"/>
        </w:rPr>
        <w:t xml:space="preserve">. 1 </w:t>
      </w:r>
      <w:proofErr w:type="spellStart"/>
      <w:r w:rsidR="00955DEB">
        <w:rPr>
          <w:lang w:val="en-GB" w:eastAsia="en-US"/>
        </w:rPr>
        <w:t>от</w:t>
      </w:r>
      <w:proofErr w:type="spellEnd"/>
      <w:r w:rsidR="00CC3905" w:rsidRPr="00CC3905">
        <w:rPr>
          <w:lang w:eastAsia="en-US"/>
        </w:rPr>
        <w:t xml:space="preserve"> настоящия договор ВЪЗЛОЖИТЕЛЯТ ще заплати на </w:t>
      </w:r>
      <w:r w:rsidR="00CC3905" w:rsidRPr="00CC3905">
        <w:rPr>
          <w:caps/>
          <w:lang w:eastAsia="en-US"/>
        </w:rPr>
        <w:t xml:space="preserve">изпълнителя </w:t>
      </w:r>
      <w:r w:rsidR="00CC3905" w:rsidRPr="00CC3905">
        <w:rPr>
          <w:lang w:eastAsia="en-US"/>
        </w:rPr>
        <w:t>възнаграждение в размер на ………………. (…………………………………………………………………) лв. с ДДС.</w:t>
      </w:r>
    </w:p>
    <w:p w:rsidR="00CC3905" w:rsidRPr="00CC3905" w:rsidRDefault="00CC3905" w:rsidP="00CC3905">
      <w:pPr>
        <w:tabs>
          <w:tab w:val="left" w:pos="0"/>
        </w:tabs>
        <w:ind w:firstLine="540"/>
        <w:jc w:val="both"/>
        <w:rPr>
          <w:caps/>
          <w:lang w:eastAsia="en-US"/>
        </w:rPr>
      </w:pPr>
      <w:r w:rsidRPr="00CC3905">
        <w:rPr>
          <w:lang w:eastAsia="en-US"/>
        </w:rPr>
        <w:t xml:space="preserve">(2) На заплащане подлежат всички реално изпълнени СМР за всеки подобект съгласно приложената оферта на </w:t>
      </w:r>
      <w:r w:rsidRPr="00CC3905">
        <w:rPr>
          <w:caps/>
          <w:lang w:eastAsia="en-US"/>
        </w:rPr>
        <w:t xml:space="preserve">изпълнителя. </w:t>
      </w:r>
    </w:p>
    <w:p w:rsidR="00CC3905" w:rsidRPr="00CC3905" w:rsidRDefault="00CC3905" w:rsidP="00CC3905">
      <w:pPr>
        <w:tabs>
          <w:tab w:val="left" w:pos="0"/>
        </w:tabs>
        <w:ind w:firstLine="540"/>
        <w:jc w:val="both"/>
        <w:rPr>
          <w:lang w:val="en-US" w:eastAsia="en-US"/>
        </w:rPr>
      </w:pPr>
      <w:r w:rsidRPr="00CC3905">
        <w:rPr>
          <w:caps/>
          <w:lang w:eastAsia="en-US"/>
        </w:rPr>
        <w:t xml:space="preserve">(3) </w:t>
      </w:r>
      <w:r w:rsidRPr="00CC3905">
        <w:rPr>
          <w:lang w:eastAsia="en-US"/>
        </w:rPr>
        <w:t>На заплащане подлежат общо всички изпълнени СМР по ал.2 до достигане на стойността на договора по ал.1</w:t>
      </w:r>
      <w:r w:rsidRPr="00CC3905">
        <w:rPr>
          <w:lang w:val="en-US" w:eastAsia="en-US"/>
        </w:rPr>
        <w:t>.</w:t>
      </w:r>
    </w:p>
    <w:p w:rsidR="00CC3905" w:rsidRPr="00CC3905" w:rsidRDefault="000D58A9" w:rsidP="00CC3905">
      <w:pPr>
        <w:ind w:firstLine="540"/>
        <w:jc w:val="both"/>
      </w:pPr>
      <w:r>
        <w:rPr>
          <w:lang w:eastAsia="en-US"/>
        </w:rPr>
        <w:t>Чл.4</w:t>
      </w:r>
      <w:r w:rsidR="00CC3905" w:rsidRPr="00CC3905">
        <w:rPr>
          <w:lang w:eastAsia="en-US"/>
        </w:rPr>
        <w:t xml:space="preserve"> </w:t>
      </w:r>
      <w:r w:rsidR="00CC3905" w:rsidRPr="00CC3905">
        <w:rPr>
          <w:lang w:val="en-GB"/>
        </w:rPr>
        <w:t xml:space="preserve">ВЪЗЛОЖИТЕЛЯТ </w:t>
      </w:r>
      <w:proofErr w:type="spellStart"/>
      <w:r w:rsidR="00CC3905" w:rsidRPr="00CC3905">
        <w:rPr>
          <w:lang w:val="en-GB"/>
        </w:rPr>
        <w:t>извършва</w:t>
      </w:r>
      <w:proofErr w:type="spellEnd"/>
      <w:r w:rsidR="00CC3905" w:rsidRPr="00CC3905">
        <w:rPr>
          <w:lang w:val="en-GB"/>
        </w:rPr>
        <w:t xml:space="preserve"> </w:t>
      </w:r>
      <w:proofErr w:type="spellStart"/>
      <w:r w:rsidR="00CC3905" w:rsidRPr="00CC3905">
        <w:rPr>
          <w:lang w:val="en-GB"/>
        </w:rPr>
        <w:t>плащанията</w:t>
      </w:r>
      <w:proofErr w:type="spellEnd"/>
      <w:r w:rsidR="00CC3905" w:rsidRPr="00CC3905">
        <w:rPr>
          <w:lang w:val="en-GB"/>
        </w:rPr>
        <w:t xml:space="preserve"> </w:t>
      </w:r>
      <w:proofErr w:type="spellStart"/>
      <w:r w:rsidR="00CC3905" w:rsidRPr="00CC3905">
        <w:rPr>
          <w:lang w:val="en-GB"/>
        </w:rPr>
        <w:t>за</w:t>
      </w:r>
      <w:proofErr w:type="spellEnd"/>
      <w:r w:rsidR="00CC3905" w:rsidRPr="00CC3905">
        <w:rPr>
          <w:lang w:val="en-GB"/>
        </w:rPr>
        <w:t xml:space="preserve"> </w:t>
      </w:r>
      <w:proofErr w:type="spellStart"/>
      <w:r w:rsidR="00CC3905" w:rsidRPr="00CC3905">
        <w:rPr>
          <w:lang w:val="en-GB"/>
        </w:rPr>
        <w:t>изпълнените</w:t>
      </w:r>
      <w:proofErr w:type="spellEnd"/>
      <w:r w:rsidR="00CC3905" w:rsidRPr="00CC3905">
        <w:rPr>
          <w:lang w:val="en-GB"/>
        </w:rPr>
        <w:t xml:space="preserve"> </w:t>
      </w:r>
      <w:proofErr w:type="spellStart"/>
      <w:r w:rsidR="00CC3905" w:rsidRPr="00CC3905">
        <w:rPr>
          <w:lang w:val="en-GB"/>
        </w:rPr>
        <w:t>дейности</w:t>
      </w:r>
      <w:proofErr w:type="spellEnd"/>
      <w:r w:rsidR="00CC3905" w:rsidRPr="00CC3905">
        <w:rPr>
          <w:lang w:val="en-GB"/>
        </w:rPr>
        <w:t xml:space="preserve"> </w:t>
      </w:r>
      <w:proofErr w:type="spellStart"/>
      <w:r w:rsidR="00CC3905" w:rsidRPr="00CC3905">
        <w:rPr>
          <w:lang w:val="en-GB"/>
        </w:rPr>
        <w:t>от</w:t>
      </w:r>
      <w:proofErr w:type="spellEnd"/>
      <w:r w:rsidR="00CC3905" w:rsidRPr="00CC3905">
        <w:rPr>
          <w:lang w:val="en-GB"/>
        </w:rPr>
        <w:t xml:space="preserve"> </w:t>
      </w:r>
      <w:proofErr w:type="spellStart"/>
      <w:r w:rsidR="00CC3905" w:rsidRPr="00CC3905">
        <w:rPr>
          <w:lang w:val="en-GB"/>
        </w:rPr>
        <w:t>договора</w:t>
      </w:r>
      <w:proofErr w:type="spellEnd"/>
      <w:r w:rsidR="00CC3905" w:rsidRPr="00CC3905">
        <w:rPr>
          <w:lang w:val="en-GB"/>
        </w:rPr>
        <w:t xml:space="preserve">, </w:t>
      </w:r>
      <w:proofErr w:type="spellStart"/>
      <w:r w:rsidR="00CC3905" w:rsidRPr="00CC3905">
        <w:rPr>
          <w:lang w:val="en-GB"/>
        </w:rPr>
        <w:t>съгласно</w:t>
      </w:r>
      <w:proofErr w:type="spellEnd"/>
      <w:r w:rsidR="00CC3905" w:rsidRPr="00CC3905">
        <w:rPr>
          <w:lang w:val="en-GB"/>
        </w:rPr>
        <w:t xml:space="preserve"> </w:t>
      </w:r>
      <w:proofErr w:type="spellStart"/>
      <w:r w:rsidR="00CC3905" w:rsidRPr="00CC3905">
        <w:rPr>
          <w:lang w:val="en-GB"/>
        </w:rPr>
        <w:t>приетата</w:t>
      </w:r>
      <w:proofErr w:type="spellEnd"/>
      <w:r w:rsidR="00CC3905" w:rsidRPr="00CC3905">
        <w:rPr>
          <w:lang w:val="en-GB"/>
        </w:rPr>
        <w:t xml:space="preserve"> </w:t>
      </w:r>
      <w:proofErr w:type="spellStart"/>
      <w:r w:rsidR="00CC3905" w:rsidRPr="00CC3905">
        <w:rPr>
          <w:lang w:val="en-GB"/>
        </w:rPr>
        <w:t>от</w:t>
      </w:r>
      <w:proofErr w:type="spellEnd"/>
      <w:r w:rsidR="00CC3905" w:rsidRPr="00CC3905">
        <w:rPr>
          <w:lang w:val="en-GB"/>
        </w:rPr>
        <w:t xml:space="preserve"> </w:t>
      </w:r>
      <w:proofErr w:type="spellStart"/>
      <w:r w:rsidR="00CC3905" w:rsidRPr="00CC3905">
        <w:rPr>
          <w:lang w:val="en-GB"/>
        </w:rPr>
        <w:t>него</w:t>
      </w:r>
      <w:proofErr w:type="spellEnd"/>
      <w:r w:rsidR="00CC3905" w:rsidRPr="00CC3905">
        <w:rPr>
          <w:lang w:val="en-GB"/>
        </w:rPr>
        <w:t xml:space="preserve"> </w:t>
      </w:r>
      <w:proofErr w:type="spellStart"/>
      <w:r w:rsidR="00CC3905" w:rsidRPr="00CC3905">
        <w:rPr>
          <w:lang w:val="en-GB"/>
        </w:rPr>
        <w:t>оферта</w:t>
      </w:r>
      <w:proofErr w:type="spellEnd"/>
      <w:r w:rsidR="00CC3905" w:rsidRPr="00CC3905">
        <w:rPr>
          <w:lang w:val="en-GB"/>
        </w:rPr>
        <w:t xml:space="preserve"> </w:t>
      </w:r>
      <w:proofErr w:type="spellStart"/>
      <w:r w:rsidR="00CC3905" w:rsidRPr="00CC3905">
        <w:rPr>
          <w:lang w:val="en-GB"/>
        </w:rPr>
        <w:t>на</w:t>
      </w:r>
      <w:proofErr w:type="spellEnd"/>
      <w:r w:rsidR="00CC3905" w:rsidRPr="00CC3905">
        <w:rPr>
          <w:lang w:val="en-GB"/>
        </w:rPr>
        <w:t xml:space="preserve"> ИЗПЪЛНИТЕЛЯ, </w:t>
      </w:r>
      <w:proofErr w:type="spellStart"/>
      <w:r w:rsidR="00CC3905" w:rsidRPr="00CC3905">
        <w:rPr>
          <w:lang w:val="en-GB"/>
        </w:rPr>
        <w:t>представляваща</w:t>
      </w:r>
      <w:proofErr w:type="spellEnd"/>
      <w:r w:rsidR="00CC3905" w:rsidRPr="00CC3905">
        <w:rPr>
          <w:lang w:val="en-GB"/>
        </w:rPr>
        <w:t xml:space="preserve"> </w:t>
      </w:r>
      <w:proofErr w:type="spellStart"/>
      <w:r w:rsidR="00CC3905" w:rsidRPr="00CC3905">
        <w:rPr>
          <w:lang w:val="en-GB"/>
        </w:rPr>
        <w:t>неразделна</w:t>
      </w:r>
      <w:proofErr w:type="spellEnd"/>
      <w:r w:rsidR="00CC3905" w:rsidRPr="00CC3905">
        <w:rPr>
          <w:lang w:val="en-GB"/>
        </w:rPr>
        <w:t xml:space="preserve"> </w:t>
      </w:r>
      <w:proofErr w:type="spellStart"/>
      <w:r w:rsidR="00CC3905" w:rsidRPr="00CC3905">
        <w:rPr>
          <w:lang w:val="en-GB"/>
        </w:rPr>
        <w:t>част</w:t>
      </w:r>
      <w:proofErr w:type="spellEnd"/>
      <w:r w:rsidR="00CC3905" w:rsidRPr="00CC3905">
        <w:rPr>
          <w:lang w:val="en-GB"/>
        </w:rPr>
        <w:t xml:space="preserve"> </w:t>
      </w:r>
      <w:proofErr w:type="spellStart"/>
      <w:r w:rsidR="00CC3905" w:rsidRPr="00CC3905">
        <w:rPr>
          <w:lang w:val="en-GB"/>
        </w:rPr>
        <w:t>от</w:t>
      </w:r>
      <w:proofErr w:type="spellEnd"/>
      <w:r w:rsidR="00CC3905" w:rsidRPr="00CC3905">
        <w:rPr>
          <w:lang w:val="en-GB"/>
        </w:rPr>
        <w:t xml:space="preserve"> </w:t>
      </w:r>
      <w:proofErr w:type="spellStart"/>
      <w:r w:rsidR="00CC3905" w:rsidRPr="00CC3905">
        <w:rPr>
          <w:lang w:val="en-GB"/>
        </w:rPr>
        <w:t>настоящия</w:t>
      </w:r>
      <w:proofErr w:type="spellEnd"/>
      <w:r w:rsidR="00CC3905" w:rsidRPr="00CC3905">
        <w:rPr>
          <w:lang w:val="en-GB"/>
        </w:rPr>
        <w:t xml:space="preserve"> </w:t>
      </w:r>
      <w:proofErr w:type="spellStart"/>
      <w:r w:rsidR="00CC3905" w:rsidRPr="00CC3905">
        <w:rPr>
          <w:lang w:val="en-GB"/>
        </w:rPr>
        <w:t>договор</w:t>
      </w:r>
      <w:proofErr w:type="spellEnd"/>
      <w:r w:rsidR="00CC3905" w:rsidRPr="00CC3905">
        <w:rPr>
          <w:lang w:val="en-GB"/>
        </w:rPr>
        <w:t xml:space="preserve">, </w:t>
      </w:r>
      <w:proofErr w:type="spellStart"/>
      <w:r w:rsidR="00CC3905" w:rsidRPr="00CC3905">
        <w:rPr>
          <w:lang w:val="en-GB"/>
        </w:rPr>
        <w:t>както</w:t>
      </w:r>
      <w:proofErr w:type="spellEnd"/>
      <w:r w:rsidR="00CC3905" w:rsidRPr="00CC3905">
        <w:rPr>
          <w:lang w:val="en-GB"/>
        </w:rPr>
        <w:t xml:space="preserve"> </w:t>
      </w:r>
      <w:proofErr w:type="spellStart"/>
      <w:r w:rsidR="00CC3905" w:rsidRPr="00CC3905">
        <w:rPr>
          <w:lang w:val="en-GB"/>
        </w:rPr>
        <w:t>следва</w:t>
      </w:r>
      <w:proofErr w:type="spellEnd"/>
      <w:r w:rsidR="00CC3905" w:rsidRPr="00CC3905">
        <w:rPr>
          <w:lang w:val="en-GB"/>
        </w:rPr>
        <w:t>:</w:t>
      </w:r>
    </w:p>
    <w:p w:rsidR="00CC3905" w:rsidRPr="00CC3905" w:rsidRDefault="00CC3905" w:rsidP="00CC3905">
      <w:pPr>
        <w:numPr>
          <w:ilvl w:val="0"/>
          <w:numId w:val="26"/>
        </w:numPr>
        <w:ind w:left="0" w:firstLine="900"/>
        <w:jc w:val="both"/>
        <w:rPr>
          <w:spacing w:val="-4"/>
          <w:lang w:eastAsia="en-US"/>
        </w:rPr>
      </w:pPr>
      <w:r w:rsidRPr="00CC3905">
        <w:t>Авансово плащане в размер на 30% от стойността на договора. Останалите средства ще бъдат заплатени по банков път след представяне на акт образец 15 и протокол за изпълнени СМР, както и данъчна фактура за всеки подобект поотделно.</w:t>
      </w:r>
    </w:p>
    <w:p w:rsidR="00CC3905" w:rsidRPr="00CC3905" w:rsidRDefault="000D58A9" w:rsidP="00CC3905">
      <w:pPr>
        <w:ind w:firstLine="540"/>
        <w:jc w:val="both"/>
        <w:rPr>
          <w:color w:val="000000"/>
          <w:lang w:eastAsia="en-US"/>
        </w:rPr>
      </w:pPr>
      <w:r>
        <w:rPr>
          <w:color w:val="000000"/>
          <w:lang w:eastAsia="en-US"/>
        </w:rPr>
        <w:t>Чл.5</w:t>
      </w:r>
      <w:r w:rsidR="00CC3905" w:rsidRPr="00CC3905">
        <w:rPr>
          <w:color w:val="000000"/>
          <w:lang w:eastAsia="en-US"/>
        </w:rPr>
        <w:t xml:space="preserve">. </w:t>
      </w:r>
      <w:r w:rsidR="00CC3905" w:rsidRPr="00CC3905">
        <w:rPr>
          <w:bCs/>
          <w:lang w:eastAsia="en-US"/>
        </w:rPr>
        <w:t>ВЪЗЛОЖИТЕЛЯТ</w:t>
      </w:r>
      <w:r w:rsidR="00CC3905" w:rsidRPr="00CC3905">
        <w:rPr>
          <w:lang w:eastAsia="en-US"/>
        </w:rPr>
        <w:t xml:space="preserve"> не заплаща суми за непълно и/или некачествено извършени от </w:t>
      </w:r>
      <w:r w:rsidR="00CC3905" w:rsidRPr="00CC3905">
        <w:rPr>
          <w:bCs/>
          <w:lang w:eastAsia="en-US"/>
        </w:rPr>
        <w:t>ИЗПЪЛНИТЕЛЯ</w:t>
      </w:r>
      <w:r w:rsidR="00CC3905" w:rsidRPr="00CC3905">
        <w:rPr>
          <w:lang w:eastAsia="en-US"/>
        </w:rPr>
        <w:t xml:space="preserve"> работи, като </w:t>
      </w:r>
      <w:r w:rsidR="00CC3905" w:rsidRPr="00CC3905">
        <w:rPr>
          <w:color w:val="000000"/>
          <w:lang w:eastAsia="en-US"/>
        </w:rPr>
        <w:t>в случай на констатирани недостатъци ИЗПЪЛНИТЕЛЯТ е длъжен да ги отстрани за своя сметка.</w:t>
      </w:r>
    </w:p>
    <w:p w:rsidR="00CC3905" w:rsidRPr="00CC3905" w:rsidRDefault="000D58A9" w:rsidP="00CC3905">
      <w:pPr>
        <w:tabs>
          <w:tab w:val="left" w:pos="567"/>
        </w:tabs>
        <w:ind w:firstLine="539"/>
        <w:jc w:val="both"/>
        <w:rPr>
          <w:snapToGrid w:val="0"/>
          <w:szCs w:val="20"/>
          <w:lang w:val="ru-RU" w:eastAsia="en-US"/>
        </w:rPr>
      </w:pPr>
      <w:r>
        <w:rPr>
          <w:snapToGrid w:val="0"/>
          <w:szCs w:val="20"/>
          <w:lang w:val="ru-RU" w:eastAsia="en-US"/>
        </w:rPr>
        <w:t>Чл.6</w:t>
      </w:r>
      <w:r w:rsidR="00CC3905" w:rsidRPr="00CC3905">
        <w:rPr>
          <w:snapToGrid w:val="0"/>
          <w:szCs w:val="20"/>
          <w:lang w:val="ru-RU" w:eastAsia="en-US"/>
        </w:rPr>
        <w:t xml:space="preserve">. ИЗПЪЛНИТЕЛЯТ </w:t>
      </w:r>
      <w:proofErr w:type="spellStart"/>
      <w:r w:rsidR="00CC3905" w:rsidRPr="00CC3905">
        <w:rPr>
          <w:snapToGrid w:val="0"/>
          <w:szCs w:val="20"/>
          <w:lang w:val="ru-RU" w:eastAsia="en-US"/>
        </w:rPr>
        <w:t>изготвя</w:t>
      </w:r>
      <w:proofErr w:type="spellEnd"/>
      <w:r w:rsidR="00CC3905" w:rsidRPr="00CC3905">
        <w:rPr>
          <w:snapToGrid w:val="0"/>
          <w:szCs w:val="20"/>
          <w:lang w:val="ru-RU" w:eastAsia="en-US"/>
        </w:rPr>
        <w:t xml:space="preserve"> за </w:t>
      </w:r>
      <w:r w:rsidR="00CC3905" w:rsidRPr="00CC3905">
        <w:rPr>
          <w:snapToGrid w:val="0"/>
          <w:szCs w:val="20"/>
          <w:lang w:eastAsia="en-US"/>
        </w:rPr>
        <w:t>всеки подобект</w:t>
      </w:r>
      <w:r w:rsidR="00CC3905" w:rsidRPr="00CC3905">
        <w:rPr>
          <w:snapToGrid w:val="0"/>
          <w:szCs w:val="20"/>
          <w:lang w:val="ru-RU" w:eastAsia="en-US"/>
        </w:rPr>
        <w:t xml:space="preserve"> акт за </w:t>
      </w:r>
      <w:proofErr w:type="spellStart"/>
      <w:r w:rsidR="00CC3905" w:rsidRPr="00CC3905">
        <w:rPr>
          <w:snapToGrid w:val="0"/>
          <w:szCs w:val="20"/>
          <w:lang w:val="ru-RU" w:eastAsia="en-US"/>
        </w:rPr>
        <w:t>действително</w:t>
      </w:r>
      <w:proofErr w:type="spellEnd"/>
      <w:r w:rsidR="00CC3905" w:rsidRPr="00CC3905">
        <w:rPr>
          <w:snapToGrid w:val="0"/>
          <w:szCs w:val="20"/>
          <w:lang w:val="ru-RU" w:eastAsia="en-US"/>
        </w:rPr>
        <w:t xml:space="preserve"> </w:t>
      </w:r>
      <w:proofErr w:type="spellStart"/>
      <w:r w:rsidR="00CC3905" w:rsidRPr="00CC3905">
        <w:rPr>
          <w:snapToGrid w:val="0"/>
          <w:szCs w:val="20"/>
          <w:lang w:val="ru-RU" w:eastAsia="en-US"/>
        </w:rPr>
        <w:t>изпълнени</w:t>
      </w:r>
      <w:proofErr w:type="spellEnd"/>
      <w:r w:rsidR="00CC3905" w:rsidRPr="00CC3905">
        <w:rPr>
          <w:snapToGrid w:val="0"/>
          <w:szCs w:val="20"/>
          <w:lang w:val="ru-RU" w:eastAsia="en-US"/>
        </w:rPr>
        <w:t xml:space="preserve"> количества и </w:t>
      </w:r>
      <w:proofErr w:type="spellStart"/>
      <w:r w:rsidR="00CC3905" w:rsidRPr="00CC3905">
        <w:rPr>
          <w:snapToGrid w:val="0"/>
          <w:szCs w:val="20"/>
          <w:lang w:val="ru-RU" w:eastAsia="en-US"/>
        </w:rPr>
        <w:t>видове</w:t>
      </w:r>
      <w:proofErr w:type="spellEnd"/>
      <w:r w:rsidR="00CC3905" w:rsidRPr="00CC3905">
        <w:rPr>
          <w:snapToGrid w:val="0"/>
          <w:szCs w:val="20"/>
          <w:lang w:val="ru-RU" w:eastAsia="en-US"/>
        </w:rPr>
        <w:t xml:space="preserve"> СМР, </w:t>
      </w:r>
      <w:proofErr w:type="spellStart"/>
      <w:r w:rsidR="00CC3905" w:rsidRPr="00CC3905">
        <w:rPr>
          <w:snapToGrid w:val="0"/>
          <w:szCs w:val="20"/>
          <w:lang w:val="ru-RU" w:eastAsia="en-US"/>
        </w:rPr>
        <w:t>остойностени</w:t>
      </w:r>
      <w:proofErr w:type="spellEnd"/>
      <w:r w:rsidR="00CC3905" w:rsidRPr="00CC3905">
        <w:rPr>
          <w:snapToGrid w:val="0"/>
          <w:szCs w:val="20"/>
          <w:lang w:val="ru-RU" w:eastAsia="en-US"/>
        </w:rPr>
        <w:t xml:space="preserve"> </w:t>
      </w:r>
      <w:proofErr w:type="spellStart"/>
      <w:r w:rsidR="00CC3905" w:rsidRPr="00CC3905">
        <w:rPr>
          <w:snapToGrid w:val="0"/>
          <w:szCs w:val="20"/>
          <w:lang w:val="ru-RU" w:eastAsia="en-US"/>
        </w:rPr>
        <w:t>съгласно</w:t>
      </w:r>
      <w:proofErr w:type="spellEnd"/>
      <w:r w:rsidR="00CC3905" w:rsidRPr="00CC3905">
        <w:rPr>
          <w:snapToGrid w:val="0"/>
          <w:szCs w:val="20"/>
          <w:lang w:val="ru-RU" w:eastAsia="en-US"/>
        </w:rPr>
        <w:t xml:space="preserve"> </w:t>
      </w:r>
      <w:proofErr w:type="spellStart"/>
      <w:r w:rsidR="00CC3905" w:rsidRPr="00CC3905">
        <w:rPr>
          <w:snapToGrid w:val="0"/>
          <w:szCs w:val="20"/>
          <w:lang w:val="ru-RU" w:eastAsia="en-US"/>
        </w:rPr>
        <w:t>предложената</w:t>
      </w:r>
      <w:proofErr w:type="spellEnd"/>
      <w:r w:rsidR="00CC3905" w:rsidRPr="00CC3905">
        <w:rPr>
          <w:snapToGrid w:val="0"/>
          <w:szCs w:val="20"/>
          <w:lang w:val="ru-RU" w:eastAsia="en-US"/>
        </w:rPr>
        <w:t xml:space="preserve"> оферта, </w:t>
      </w:r>
      <w:proofErr w:type="spellStart"/>
      <w:r w:rsidR="00CC3905" w:rsidRPr="00CC3905">
        <w:rPr>
          <w:snapToGrid w:val="0"/>
          <w:szCs w:val="20"/>
          <w:lang w:val="ru-RU" w:eastAsia="en-US"/>
        </w:rPr>
        <w:t>неразделна</w:t>
      </w:r>
      <w:proofErr w:type="spellEnd"/>
      <w:r w:rsidR="00CC3905" w:rsidRPr="00CC3905">
        <w:rPr>
          <w:snapToGrid w:val="0"/>
          <w:szCs w:val="20"/>
          <w:lang w:val="ru-RU" w:eastAsia="en-US"/>
        </w:rPr>
        <w:t xml:space="preserve"> част от договора.</w:t>
      </w:r>
    </w:p>
    <w:p w:rsidR="00CC3905" w:rsidRPr="00CC3905" w:rsidRDefault="00CC3905" w:rsidP="00CC3905">
      <w:pPr>
        <w:tabs>
          <w:tab w:val="left" w:pos="567"/>
        </w:tabs>
        <w:ind w:firstLine="539"/>
        <w:jc w:val="both"/>
        <w:rPr>
          <w:sz w:val="20"/>
          <w:szCs w:val="20"/>
          <w:lang w:eastAsia="en-US"/>
        </w:rPr>
      </w:pPr>
    </w:p>
    <w:p w:rsidR="00CC3905" w:rsidRDefault="00CC3905" w:rsidP="0062309F">
      <w:pPr>
        <w:ind w:firstLine="540"/>
        <w:jc w:val="center"/>
        <w:outlineLvl w:val="0"/>
        <w:rPr>
          <w:b/>
          <w:lang w:eastAsia="en-US"/>
        </w:rPr>
      </w:pPr>
      <w:r w:rsidRPr="00CC3905">
        <w:rPr>
          <w:b/>
          <w:lang w:val="en-US" w:eastAsia="en-US"/>
        </w:rPr>
        <w:t>I</w:t>
      </w:r>
      <w:r w:rsidRPr="00CC3905">
        <w:rPr>
          <w:b/>
          <w:lang w:eastAsia="en-US"/>
        </w:rPr>
        <w:t>V. ПРАВА И ЗАДЪЛЖЕНИЯ НА ВЪЗЛОЖИТЕЛЯ</w:t>
      </w:r>
    </w:p>
    <w:p w:rsidR="007B1530" w:rsidRPr="0062309F" w:rsidRDefault="007B1530" w:rsidP="0062309F">
      <w:pPr>
        <w:ind w:firstLine="540"/>
        <w:jc w:val="center"/>
        <w:outlineLvl w:val="0"/>
        <w:rPr>
          <w:b/>
          <w:lang w:eastAsia="en-US"/>
        </w:rPr>
      </w:pPr>
    </w:p>
    <w:p w:rsidR="00CC3905" w:rsidRPr="00CC3905" w:rsidRDefault="00EB7910" w:rsidP="00CC3905">
      <w:pPr>
        <w:ind w:firstLine="567"/>
        <w:jc w:val="both"/>
        <w:rPr>
          <w:lang w:val="ru-RU" w:eastAsia="en-US"/>
        </w:rPr>
      </w:pPr>
      <w:r>
        <w:rPr>
          <w:lang w:eastAsia="en-US"/>
        </w:rPr>
        <w:t>Чл.7</w:t>
      </w:r>
      <w:r w:rsidR="00CC3905" w:rsidRPr="00CC3905">
        <w:rPr>
          <w:lang w:eastAsia="en-US"/>
        </w:rPr>
        <w:t xml:space="preserve">. </w:t>
      </w:r>
      <w:r w:rsidR="00CC3905" w:rsidRPr="00CC3905">
        <w:rPr>
          <w:bCs/>
          <w:lang w:val="ru-RU" w:eastAsia="en-US"/>
        </w:rPr>
        <w:t>ВЪЗЛОЖИТЕЛЯТ</w:t>
      </w:r>
      <w:r w:rsidR="00CC3905" w:rsidRPr="00CC3905">
        <w:rPr>
          <w:b/>
          <w:bCs/>
          <w:lang w:val="ru-RU" w:eastAsia="en-US"/>
        </w:rPr>
        <w:t xml:space="preserve"> </w:t>
      </w:r>
      <w:proofErr w:type="spellStart"/>
      <w:r w:rsidR="00CC3905" w:rsidRPr="00CC3905">
        <w:rPr>
          <w:lang w:val="ru-RU" w:eastAsia="en-US"/>
        </w:rPr>
        <w:t>има</w:t>
      </w:r>
      <w:proofErr w:type="spellEnd"/>
      <w:r w:rsidR="00CC3905" w:rsidRPr="00CC3905">
        <w:rPr>
          <w:lang w:val="ru-RU" w:eastAsia="en-US"/>
        </w:rPr>
        <w:t xml:space="preserve"> право:</w:t>
      </w:r>
    </w:p>
    <w:p w:rsidR="00CC3905" w:rsidRPr="00CC3905" w:rsidRDefault="00CC3905" w:rsidP="00CC3905">
      <w:pPr>
        <w:ind w:firstLine="567"/>
        <w:jc w:val="both"/>
        <w:rPr>
          <w:bCs/>
          <w:spacing w:val="-5"/>
          <w:lang w:eastAsia="en-US"/>
        </w:rPr>
      </w:pPr>
      <w:r w:rsidRPr="00CC3905">
        <w:rPr>
          <w:spacing w:val="-4"/>
          <w:lang w:eastAsia="en-US"/>
        </w:rPr>
        <w:lastRenderedPageBreak/>
        <w:t xml:space="preserve">(1) Да проверява изпълнението на предмета на договора </w:t>
      </w:r>
      <w:r w:rsidRPr="00CC3905">
        <w:rPr>
          <w:lang w:eastAsia="en-US"/>
        </w:rPr>
        <w:t>относно качеството на видовете строително-монтажни дейности, влаганите материали, спазване правилата за безопасна работа,</w:t>
      </w:r>
      <w:r w:rsidRPr="00CC3905">
        <w:rPr>
          <w:spacing w:val="-4"/>
          <w:lang w:eastAsia="en-US"/>
        </w:rPr>
        <w:t xml:space="preserve"> без да се намесва в оперативната </w:t>
      </w:r>
      <w:r w:rsidRPr="00CC3905">
        <w:rPr>
          <w:spacing w:val="-5"/>
          <w:lang w:eastAsia="en-US"/>
        </w:rPr>
        <w:t xml:space="preserve">самостоятелност на </w:t>
      </w:r>
      <w:r w:rsidRPr="00CC3905">
        <w:rPr>
          <w:bCs/>
          <w:spacing w:val="-5"/>
          <w:lang w:eastAsia="en-US"/>
        </w:rPr>
        <w:t>ИЗПЪЛНИТЕЛЯ;</w:t>
      </w:r>
    </w:p>
    <w:p w:rsidR="00CC3905" w:rsidRPr="00CC3905" w:rsidRDefault="00CC3905" w:rsidP="00CC3905">
      <w:pPr>
        <w:ind w:firstLine="567"/>
        <w:jc w:val="both"/>
        <w:rPr>
          <w:lang w:eastAsia="en-US"/>
        </w:rPr>
      </w:pPr>
      <w:r w:rsidRPr="00CC3905">
        <w:rPr>
          <w:bCs/>
          <w:spacing w:val="-5"/>
          <w:lang w:eastAsia="en-US"/>
        </w:rPr>
        <w:t xml:space="preserve">1. </w:t>
      </w:r>
      <w:r w:rsidRPr="00CC3905">
        <w:rPr>
          <w:lang w:eastAsia="en-US"/>
        </w:rPr>
        <w:t xml:space="preserve">Указанията на Възложителя са задължителни за </w:t>
      </w:r>
      <w:r w:rsidRPr="00CC3905">
        <w:rPr>
          <w:bCs/>
          <w:spacing w:val="-4"/>
          <w:lang w:eastAsia="en-US"/>
        </w:rPr>
        <w:t>ИЗПЪЛНИТЕЛЯ</w:t>
      </w:r>
      <w:r w:rsidRPr="00CC3905">
        <w:rPr>
          <w:lang w:eastAsia="en-US"/>
        </w:rPr>
        <w:t>, освен ако са в нарушение на строителните правила и нормативи или водят до съществено отклонение от поръчката и от инвестиционния проект;</w:t>
      </w:r>
    </w:p>
    <w:p w:rsidR="00CC3905" w:rsidRPr="00CC3905" w:rsidRDefault="00CC3905" w:rsidP="00CC3905">
      <w:pPr>
        <w:ind w:firstLine="567"/>
        <w:jc w:val="both"/>
        <w:rPr>
          <w:spacing w:val="-9"/>
          <w:lang w:eastAsia="en-US"/>
        </w:rPr>
      </w:pPr>
      <w:r w:rsidRPr="00CC3905">
        <w:rPr>
          <w:spacing w:val="-9"/>
          <w:lang w:eastAsia="en-US"/>
        </w:rPr>
        <w:t xml:space="preserve">2. </w:t>
      </w:r>
      <w:r w:rsidRPr="00CC3905">
        <w:rPr>
          <w:lang w:eastAsia="en-US"/>
        </w:rPr>
        <w:t>Контролът ще се осъществява от упълномощено от Възложителя лице.</w:t>
      </w:r>
    </w:p>
    <w:p w:rsidR="00CC3905" w:rsidRPr="00CC3905" w:rsidRDefault="00CC3905" w:rsidP="00CC3905">
      <w:pPr>
        <w:ind w:firstLine="567"/>
        <w:jc w:val="both"/>
        <w:rPr>
          <w:color w:val="000000"/>
          <w:spacing w:val="-4"/>
          <w:lang w:eastAsia="en-US"/>
        </w:rPr>
      </w:pPr>
      <w:r w:rsidRPr="00CC3905">
        <w:rPr>
          <w:color w:val="000000"/>
          <w:spacing w:val="-9"/>
          <w:lang w:eastAsia="en-US"/>
        </w:rPr>
        <w:t xml:space="preserve">(2) </w:t>
      </w:r>
      <w:r w:rsidRPr="00CC3905">
        <w:rPr>
          <w:color w:val="000000"/>
          <w:spacing w:val="-2"/>
          <w:lang w:eastAsia="en-US"/>
        </w:rPr>
        <w:t>Да прави възражения по изпълнението на работите по предмета на договора в случай на неточно изпълнение</w:t>
      </w:r>
      <w:r w:rsidRPr="00CC3905">
        <w:rPr>
          <w:color w:val="000000"/>
          <w:spacing w:val="-4"/>
          <w:lang w:eastAsia="en-US"/>
        </w:rPr>
        <w:t>;</w:t>
      </w:r>
    </w:p>
    <w:p w:rsidR="00CC3905" w:rsidRPr="00CC3905" w:rsidRDefault="00CC3905" w:rsidP="00CC3905">
      <w:pPr>
        <w:ind w:firstLine="567"/>
        <w:jc w:val="both"/>
        <w:rPr>
          <w:color w:val="000000"/>
          <w:spacing w:val="-5"/>
          <w:lang w:eastAsia="en-US"/>
        </w:rPr>
      </w:pPr>
      <w:r w:rsidRPr="00CC3905">
        <w:rPr>
          <w:spacing w:val="-8"/>
          <w:lang w:eastAsia="en-US"/>
        </w:rPr>
        <w:t xml:space="preserve">(3) </w:t>
      </w:r>
      <w:r w:rsidRPr="00CC3905">
        <w:rPr>
          <w:color w:val="000000"/>
          <w:spacing w:val="-2"/>
          <w:lang w:eastAsia="en-US"/>
        </w:rPr>
        <w:t xml:space="preserve">Да откаже приемане и заплащане на част или на цялото възнаграждение, в случай че </w:t>
      </w:r>
      <w:r w:rsidRPr="00CC3905">
        <w:rPr>
          <w:bCs/>
          <w:color w:val="000000"/>
          <w:spacing w:val="-5"/>
          <w:lang w:eastAsia="en-US"/>
        </w:rPr>
        <w:t xml:space="preserve">ИЗПЪЛНИТЕЛЯТ </w:t>
      </w:r>
      <w:r w:rsidRPr="00CC3905">
        <w:rPr>
          <w:color w:val="000000"/>
          <w:spacing w:val="-5"/>
          <w:lang w:eastAsia="en-US"/>
        </w:rPr>
        <w:t>се е отклонил от поръчката или работата му е с недостатъци.</w:t>
      </w:r>
    </w:p>
    <w:p w:rsidR="00CC3905" w:rsidRPr="00CC3905" w:rsidRDefault="00CC3905" w:rsidP="00CC3905">
      <w:pPr>
        <w:ind w:firstLine="540"/>
        <w:jc w:val="both"/>
        <w:rPr>
          <w:lang w:eastAsia="en-US"/>
        </w:rPr>
      </w:pPr>
      <w:r w:rsidRPr="00CC3905">
        <w:rPr>
          <w:lang w:eastAsia="en-US"/>
        </w:rPr>
        <w:t xml:space="preserve"> (4) При констатиране на некачествено изпълнени работи, да изисква същите да бъдат отстранени или поправени за сметка на ИЗПЪЛНИТЕЛЯ.</w:t>
      </w:r>
    </w:p>
    <w:p w:rsidR="00CC3905" w:rsidRPr="00CC3905" w:rsidRDefault="00CC3905" w:rsidP="00CC3905">
      <w:pPr>
        <w:ind w:firstLine="540"/>
        <w:jc w:val="both"/>
        <w:rPr>
          <w:lang w:eastAsia="en-US"/>
        </w:rPr>
      </w:pPr>
      <w:r w:rsidRPr="00CC3905">
        <w:rPr>
          <w:lang w:eastAsia="en-US"/>
        </w:rPr>
        <w:t>(5) При констатиране на недостатъци, които не е открил по време на изпълнение на възложените строително-монтажни дейности и е констатирал в течение на гаранционните срокове, да поиска от него да ги поправи, без да дължи на същия заплащане за това.</w:t>
      </w:r>
    </w:p>
    <w:p w:rsidR="00CC3905" w:rsidRPr="00CC3905" w:rsidRDefault="0033505D" w:rsidP="00CC3905">
      <w:pPr>
        <w:ind w:firstLine="540"/>
        <w:jc w:val="both"/>
        <w:rPr>
          <w:lang w:eastAsia="en-US"/>
        </w:rPr>
      </w:pPr>
      <w:r>
        <w:rPr>
          <w:lang w:eastAsia="en-US"/>
        </w:rPr>
        <w:t>Чл.8</w:t>
      </w:r>
      <w:r w:rsidR="00CC3905" w:rsidRPr="00CC3905">
        <w:rPr>
          <w:lang w:eastAsia="en-US"/>
        </w:rPr>
        <w:t>. ВЪЗЛОЖИТЕЛЯТ е длъжен:</w:t>
      </w:r>
    </w:p>
    <w:p w:rsidR="00CC3905" w:rsidRPr="00CC3905" w:rsidRDefault="00CC3905" w:rsidP="00CC3905">
      <w:pPr>
        <w:ind w:firstLine="540"/>
        <w:jc w:val="both"/>
        <w:rPr>
          <w:szCs w:val="20"/>
          <w:lang w:eastAsia="en-US"/>
        </w:rPr>
      </w:pPr>
      <w:r w:rsidRPr="00CC3905">
        <w:rPr>
          <w:lang w:eastAsia="en-US"/>
        </w:rPr>
        <w:t xml:space="preserve">1. </w:t>
      </w:r>
      <w:r w:rsidRPr="00CC3905">
        <w:rPr>
          <w:szCs w:val="20"/>
          <w:lang w:eastAsia="en-US"/>
        </w:rPr>
        <w:t>Да заплати на ИЗПЪЛНИТЕЛЯ уговореното в договора възнаграждение в размера, сроковете и при условията, предвидени в него.</w:t>
      </w:r>
    </w:p>
    <w:p w:rsidR="00CC3905" w:rsidRPr="00CC3905" w:rsidRDefault="00CC3905" w:rsidP="00CC3905">
      <w:pPr>
        <w:ind w:firstLine="540"/>
        <w:jc w:val="both"/>
        <w:rPr>
          <w:lang w:eastAsia="en-US"/>
        </w:rPr>
      </w:pPr>
      <w:r w:rsidRPr="00CC3905">
        <w:rPr>
          <w:spacing w:val="-11"/>
          <w:lang w:eastAsia="en-US"/>
        </w:rPr>
        <w:t xml:space="preserve">3. </w:t>
      </w:r>
      <w:r w:rsidRPr="00CC3905">
        <w:rPr>
          <w:spacing w:val="-5"/>
          <w:lang w:eastAsia="en-US"/>
        </w:rPr>
        <w:t xml:space="preserve">Да определи свой представител, който да има правата и задълженията да го представлява пред </w:t>
      </w:r>
      <w:r w:rsidRPr="00CC3905">
        <w:rPr>
          <w:bCs/>
          <w:spacing w:val="-5"/>
          <w:lang w:eastAsia="en-US"/>
        </w:rPr>
        <w:t xml:space="preserve">ИЗПЪЛНИТЕЛЯ </w:t>
      </w:r>
      <w:r w:rsidRPr="00CC3905">
        <w:rPr>
          <w:spacing w:val="-5"/>
          <w:lang w:eastAsia="en-US"/>
        </w:rPr>
        <w:t>по изпълнението на договора;</w:t>
      </w:r>
    </w:p>
    <w:p w:rsidR="00CC3905" w:rsidRPr="00CC3905" w:rsidRDefault="00CC3905" w:rsidP="00CC3905">
      <w:pPr>
        <w:ind w:firstLine="567"/>
        <w:jc w:val="both"/>
        <w:rPr>
          <w:spacing w:val="-5"/>
          <w:lang w:eastAsia="en-US"/>
        </w:rPr>
      </w:pPr>
      <w:r w:rsidRPr="00CC3905">
        <w:rPr>
          <w:spacing w:val="-9"/>
          <w:lang w:eastAsia="en-US"/>
        </w:rPr>
        <w:t xml:space="preserve">4. </w:t>
      </w:r>
      <w:r w:rsidRPr="00CC3905">
        <w:rPr>
          <w:spacing w:val="2"/>
          <w:lang w:eastAsia="en-US"/>
        </w:rPr>
        <w:t xml:space="preserve">Да уведомява писмено </w:t>
      </w:r>
      <w:r w:rsidRPr="00CC3905">
        <w:rPr>
          <w:bCs/>
          <w:spacing w:val="2"/>
          <w:lang w:eastAsia="en-US"/>
        </w:rPr>
        <w:t>ИЗПЪЛНИТЕЛЯ</w:t>
      </w:r>
      <w:r w:rsidRPr="00CC3905">
        <w:rPr>
          <w:b/>
          <w:bCs/>
          <w:spacing w:val="2"/>
          <w:lang w:eastAsia="en-US"/>
        </w:rPr>
        <w:t xml:space="preserve"> </w:t>
      </w:r>
      <w:r w:rsidRPr="00CC3905">
        <w:rPr>
          <w:spacing w:val="2"/>
          <w:lang w:eastAsia="en-US"/>
        </w:rPr>
        <w:t xml:space="preserve">за проявилите се в гаранционните срокове </w:t>
      </w:r>
      <w:r w:rsidRPr="00CC3905">
        <w:rPr>
          <w:spacing w:val="-5"/>
          <w:lang w:eastAsia="en-US"/>
        </w:rPr>
        <w:t>недостатъци (дефекти) на извършеното в изпълнение на настоящия договор.</w:t>
      </w:r>
    </w:p>
    <w:p w:rsidR="00CC3905" w:rsidRPr="00CC3905" w:rsidRDefault="00CC3905" w:rsidP="00CC3905">
      <w:pPr>
        <w:ind w:firstLine="567"/>
        <w:jc w:val="both"/>
        <w:rPr>
          <w:spacing w:val="-5"/>
          <w:lang w:eastAsia="en-US"/>
        </w:rPr>
      </w:pPr>
    </w:p>
    <w:p w:rsidR="00CC3905" w:rsidRDefault="00CC3905" w:rsidP="0062309F">
      <w:pPr>
        <w:ind w:firstLine="540"/>
        <w:jc w:val="center"/>
        <w:outlineLvl w:val="0"/>
        <w:rPr>
          <w:b/>
          <w:lang w:eastAsia="en-US"/>
        </w:rPr>
      </w:pPr>
      <w:r w:rsidRPr="00CC3905">
        <w:rPr>
          <w:b/>
          <w:lang w:eastAsia="en-US"/>
        </w:rPr>
        <w:t>V. ПРАВА И ЗАДЪЛЖЕНИЯ НА ИЗПЪЛНИТЕЛЯ</w:t>
      </w:r>
    </w:p>
    <w:p w:rsidR="007B1530" w:rsidRPr="0062309F" w:rsidRDefault="007B1530" w:rsidP="0062309F">
      <w:pPr>
        <w:ind w:firstLine="540"/>
        <w:jc w:val="center"/>
        <w:outlineLvl w:val="0"/>
        <w:rPr>
          <w:b/>
          <w:lang w:eastAsia="en-US"/>
        </w:rPr>
      </w:pPr>
    </w:p>
    <w:p w:rsidR="00CC3905" w:rsidRPr="00CC3905" w:rsidRDefault="0033505D" w:rsidP="00CC3905">
      <w:pPr>
        <w:ind w:firstLine="540"/>
        <w:jc w:val="both"/>
        <w:rPr>
          <w:lang w:eastAsia="en-US"/>
        </w:rPr>
      </w:pPr>
      <w:r>
        <w:rPr>
          <w:lang w:eastAsia="en-US"/>
        </w:rPr>
        <w:t>Чл.9</w:t>
      </w:r>
      <w:r w:rsidR="00CC3905" w:rsidRPr="00CC3905">
        <w:rPr>
          <w:lang w:eastAsia="en-US"/>
        </w:rPr>
        <w:t>. ИЗПЪЛНИТЕЛЯТ е длъжен:</w:t>
      </w:r>
    </w:p>
    <w:p w:rsidR="00CC3905" w:rsidRPr="00CC3905" w:rsidRDefault="00CC3905" w:rsidP="00CC3905">
      <w:pPr>
        <w:ind w:firstLine="945"/>
        <w:jc w:val="both"/>
        <w:rPr>
          <w:color w:val="000000"/>
        </w:rPr>
      </w:pPr>
      <w:r w:rsidRPr="00CC3905">
        <w:rPr>
          <w:color w:val="000000"/>
        </w:rPr>
        <w:t>(1) Да извърши строителството с грижата на добрия търговец, като спазва предвиденото в инвестиционния проект и изискванията на строителните, техническите и технологичните правила и нормативи за съответните дейности.</w:t>
      </w:r>
    </w:p>
    <w:p w:rsidR="00CC3905" w:rsidRPr="00CC3905" w:rsidRDefault="00CC3905" w:rsidP="00CC3905">
      <w:pPr>
        <w:ind w:firstLine="945"/>
        <w:jc w:val="both"/>
        <w:rPr>
          <w:color w:val="000000"/>
        </w:rPr>
      </w:pPr>
      <w:r w:rsidRPr="00CC3905">
        <w:rPr>
          <w:color w:val="000000"/>
        </w:rPr>
        <w:t>(2) Да влага качествени материали, както и да извършва качествено строителните и монтажни работи.</w:t>
      </w:r>
    </w:p>
    <w:p w:rsidR="00CC3905" w:rsidRPr="00CC3905" w:rsidRDefault="00CC3905" w:rsidP="00CC3905">
      <w:pPr>
        <w:ind w:firstLine="945"/>
        <w:jc w:val="both"/>
        <w:rPr>
          <w:color w:val="000000"/>
        </w:rPr>
      </w:pPr>
      <w:r w:rsidRPr="00CC3905">
        <w:rPr>
          <w:color w:val="000000"/>
        </w:rPr>
        <w:t>(3) 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CC3905" w:rsidRPr="00CC3905" w:rsidRDefault="00CC3905" w:rsidP="00CC3905">
      <w:pPr>
        <w:ind w:firstLine="945"/>
        <w:jc w:val="both"/>
        <w:rPr>
          <w:color w:val="000000"/>
        </w:rPr>
      </w:pPr>
      <w:r w:rsidRPr="00CC3905">
        <w:rPr>
          <w:color w:val="000000"/>
        </w:rPr>
        <w:t>(4) Да спазва указанията ВЪЗЛОЖИТЕЛЯ, както и на лицата, упражняващи строителен надзор и инвеститорски контрол за обекта.</w:t>
      </w:r>
    </w:p>
    <w:p w:rsidR="00CC3905" w:rsidRPr="00CC3905" w:rsidRDefault="00CC3905" w:rsidP="00CC3905">
      <w:pPr>
        <w:ind w:firstLine="945"/>
        <w:jc w:val="both"/>
        <w:rPr>
          <w:color w:val="000000"/>
          <w:spacing w:val="-5"/>
        </w:rPr>
      </w:pPr>
      <w:r w:rsidRPr="00CC3905">
        <w:rPr>
          <w:color w:val="000000"/>
        </w:rPr>
        <w:t xml:space="preserve">(5) Да определи упълномощен свой представител, който да има правата и задълженията </w:t>
      </w:r>
      <w:r w:rsidRPr="00CC3905">
        <w:rPr>
          <w:color w:val="000000"/>
          <w:spacing w:val="-5"/>
        </w:rPr>
        <w:t xml:space="preserve">да го представлява пред </w:t>
      </w:r>
      <w:r w:rsidRPr="00CC3905">
        <w:rPr>
          <w:bCs/>
          <w:color w:val="000000"/>
          <w:spacing w:val="-5"/>
        </w:rPr>
        <w:t xml:space="preserve">ВЪЗЛОЖИТЕЛЯ </w:t>
      </w:r>
      <w:r w:rsidRPr="00CC3905">
        <w:rPr>
          <w:color w:val="000000"/>
          <w:spacing w:val="-5"/>
        </w:rPr>
        <w:t>по изпълнението на настоящия договор;</w:t>
      </w:r>
    </w:p>
    <w:p w:rsidR="00CC3905" w:rsidRPr="00CC3905" w:rsidRDefault="00CC3905" w:rsidP="00CC3905">
      <w:pPr>
        <w:ind w:firstLine="945"/>
        <w:jc w:val="both"/>
        <w:rPr>
          <w:color w:val="000000"/>
        </w:rPr>
      </w:pPr>
      <w:r w:rsidRPr="00CC3905">
        <w:rPr>
          <w:color w:val="000000"/>
          <w:spacing w:val="-5"/>
        </w:rPr>
        <w:lastRenderedPageBreak/>
        <w:t>(</w:t>
      </w:r>
      <w:r w:rsidRPr="00CC3905">
        <w:rPr>
          <w:color w:val="000000"/>
        </w:rPr>
        <w:t>6) Да уведомява ВЪЗЛОЖИТЕЛЯ за хода на изпълнението на отделните видове СМР, като осигури възможност на упълномощените представители на ВЪЗЛОЖИТЕЛЯ да упражняват контрол върху изпълнението на възложената работа;</w:t>
      </w:r>
    </w:p>
    <w:p w:rsidR="00CC3905" w:rsidRPr="00CC3905" w:rsidRDefault="00CC3905" w:rsidP="00CC3905">
      <w:pPr>
        <w:ind w:firstLine="945"/>
        <w:jc w:val="both"/>
        <w:rPr>
          <w:bCs/>
          <w:noProof/>
          <w:color w:val="000000"/>
        </w:rPr>
      </w:pPr>
      <w:r w:rsidRPr="00CC3905">
        <w:rPr>
          <w:color w:val="000000"/>
        </w:rPr>
        <w:t>(</w:t>
      </w:r>
      <w:r w:rsidRPr="00CC3905">
        <w:rPr>
          <w:bCs/>
          <w:noProof/>
          <w:color w:val="000000"/>
        </w:rPr>
        <w:t xml:space="preserve">7) </w:t>
      </w:r>
      <w:r w:rsidRPr="00CC3905">
        <w:rPr>
          <w:noProof/>
          <w:color w:val="000000"/>
        </w:rPr>
        <w:t>Да осигури изискващите се здравословни и безопасни условия на труд при изпълнение на ръководените от него строително-монтажни работи</w:t>
      </w:r>
      <w:r w:rsidRPr="00CC3905">
        <w:rPr>
          <w:color w:val="000000"/>
        </w:rPr>
        <w:t xml:space="preserve">. </w:t>
      </w:r>
      <w:r w:rsidRPr="00CC3905">
        <w:rPr>
          <w:noProof/>
          <w:color w:val="000000"/>
        </w:rPr>
        <w:t xml:space="preserve">Щетите, настъпили в резултат от неспазване на това задължение, са изцяло за сметка на </w:t>
      </w:r>
      <w:r w:rsidRPr="00CC3905">
        <w:rPr>
          <w:bCs/>
          <w:noProof/>
          <w:color w:val="000000"/>
        </w:rPr>
        <w:t>ИЗПЪЛНИТЕЛЯ;</w:t>
      </w:r>
    </w:p>
    <w:p w:rsidR="00CC3905" w:rsidRPr="00CC3905" w:rsidRDefault="00CC3905" w:rsidP="00CC3905">
      <w:pPr>
        <w:ind w:firstLine="945"/>
        <w:jc w:val="both"/>
        <w:rPr>
          <w:color w:val="000000"/>
        </w:rPr>
      </w:pPr>
      <w:r w:rsidRPr="00CC3905">
        <w:rPr>
          <w:bCs/>
          <w:noProof/>
          <w:color w:val="000000"/>
        </w:rPr>
        <w:t>(</w:t>
      </w:r>
      <w:r w:rsidRPr="00CC3905">
        <w:rPr>
          <w:noProof/>
          <w:color w:val="000000"/>
        </w:rPr>
        <w:t xml:space="preserve">8) </w:t>
      </w:r>
      <w:r w:rsidRPr="00CC3905">
        <w:rPr>
          <w:color w:val="000000"/>
        </w:rPr>
        <w:t>Да отстрани за своя сметка всички недостатъци, открити при приемането на обекта, както и дефекти, появили се в гаранционните срокове. Изпълнителят не отговаря и не поема гаранции за извършената работа, в случай че по нея се появят механични повреди, разкъсвания, възникнали в следствие на умишлена човешка намеса или при форсмажорни обстоятелства;</w:t>
      </w:r>
    </w:p>
    <w:p w:rsidR="00CC3905" w:rsidRPr="00CC3905" w:rsidRDefault="00C44B1E" w:rsidP="00CC3905">
      <w:pPr>
        <w:ind w:firstLine="945"/>
        <w:jc w:val="both"/>
        <w:rPr>
          <w:color w:val="000000"/>
        </w:rPr>
      </w:pPr>
      <w:r>
        <w:rPr>
          <w:color w:val="000000"/>
        </w:rPr>
        <w:t>Чл.</w:t>
      </w:r>
      <w:r w:rsidR="0033505D">
        <w:rPr>
          <w:color w:val="000000"/>
        </w:rPr>
        <w:t>10</w:t>
      </w:r>
      <w:r w:rsidR="00CC3905" w:rsidRPr="00CC3905">
        <w:rPr>
          <w:color w:val="000000"/>
        </w:rPr>
        <w:t>. (1) ИЗПЪЛНИТЕЛЯТ носи отговорност пред Възложителя, ако при извършването на СМР е допуснал отклонения от изискванията, предвидени в инвестиционния проект, или задължителни съгласно нормативните актове.</w:t>
      </w:r>
    </w:p>
    <w:p w:rsidR="00CC3905" w:rsidRDefault="00CC3905" w:rsidP="00CC3905">
      <w:pPr>
        <w:ind w:firstLine="945"/>
        <w:jc w:val="both"/>
        <w:rPr>
          <w:color w:val="000000"/>
        </w:rPr>
      </w:pPr>
      <w:r w:rsidRPr="00CC3905">
        <w:rPr>
          <w:color w:val="000000"/>
        </w:rPr>
        <w:t xml:space="preserve"> (2) ИЗПЪЛНИТЕЛЯТ носи пълна отговорност за безопасността на работниците и други лица, при изпълнение на всички видове работи и дейности на обекта съгласно действащите норми.</w:t>
      </w:r>
    </w:p>
    <w:p w:rsidR="005F6582" w:rsidRPr="005F6582" w:rsidRDefault="00C44B1E" w:rsidP="005F6582">
      <w:pPr>
        <w:ind w:firstLine="945"/>
        <w:jc w:val="both"/>
        <w:rPr>
          <w:color w:val="000000"/>
        </w:rPr>
      </w:pPr>
      <w:r>
        <w:rPr>
          <w:color w:val="000000"/>
        </w:rPr>
        <w:t>Чл.</w:t>
      </w:r>
      <w:r w:rsidR="005F6582">
        <w:rPr>
          <w:color w:val="000000"/>
        </w:rPr>
        <w:t>1</w:t>
      </w:r>
      <w:r w:rsidR="0033505D">
        <w:rPr>
          <w:color w:val="000000"/>
        </w:rPr>
        <w:t>1</w:t>
      </w:r>
      <w:r w:rsidR="005F6582" w:rsidRPr="005F6582">
        <w:rPr>
          <w:color w:val="000000"/>
        </w:rPr>
        <w:t xml:space="preserve">. (1) ИЗПЪЛНИТЕЛЯТ </w:t>
      </w:r>
      <w:r w:rsidR="005F6582">
        <w:rPr>
          <w:color w:val="000000"/>
        </w:rPr>
        <w:t>сключва</w:t>
      </w:r>
      <w:r w:rsidR="005F6582" w:rsidRPr="005F6582">
        <w:rPr>
          <w:color w:val="000000"/>
        </w:rPr>
        <w:t xml:space="preserve"> договор за подизпълнение с подизпълнителите, посочени в офертата.</w:t>
      </w:r>
    </w:p>
    <w:p w:rsidR="005F6582" w:rsidRPr="005F6582" w:rsidRDefault="005F6582" w:rsidP="005F6582">
      <w:pPr>
        <w:ind w:firstLine="945"/>
        <w:jc w:val="both"/>
      </w:pPr>
      <w:r w:rsidRPr="005F6582">
        <w:rPr>
          <w:color w:val="000000"/>
        </w:rPr>
        <w:t xml:space="preserve">(2)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history="1">
        <w:r w:rsidRPr="005F6582">
          <w:rPr>
            <w:rStyle w:val="a8"/>
            <w:color w:val="auto"/>
          </w:rPr>
          <w:t>чл. 66, ал. 2</w:t>
        </w:r>
      </w:hyperlink>
      <w:r w:rsidRPr="005F6582">
        <w:t xml:space="preserve"> и </w:t>
      </w:r>
      <w:hyperlink r:id="rId10" w:history="1">
        <w:r w:rsidRPr="005F6582">
          <w:rPr>
            <w:rStyle w:val="a8"/>
            <w:color w:val="auto"/>
          </w:rPr>
          <w:t>11 ЗОП</w:t>
        </w:r>
      </w:hyperlink>
      <w:r w:rsidRPr="005F6582">
        <w:t>.</w:t>
      </w:r>
    </w:p>
    <w:p w:rsidR="005F6582" w:rsidRPr="005F6582" w:rsidRDefault="005F6582" w:rsidP="005F6582">
      <w:pPr>
        <w:ind w:firstLine="945"/>
        <w:jc w:val="both"/>
        <w:rPr>
          <w:color w:val="000000"/>
        </w:rPr>
      </w:pPr>
      <w:r w:rsidRPr="005F6582">
        <w:rPr>
          <w:color w:val="000000"/>
        </w:rPr>
        <w:t xml:space="preserve">(3) Подизпълнителите нямат право да </w:t>
      </w:r>
      <w:proofErr w:type="spellStart"/>
      <w:r w:rsidRPr="005F6582">
        <w:rPr>
          <w:color w:val="000000"/>
        </w:rPr>
        <w:t>превъзлагат</w:t>
      </w:r>
      <w:proofErr w:type="spellEnd"/>
      <w:r w:rsidRPr="005F6582">
        <w:rPr>
          <w:color w:val="000000"/>
        </w:rPr>
        <w:t xml:space="preserve"> една или повече от дейностите, които са включени в предмета на договора за подизпълнение</w:t>
      </w:r>
    </w:p>
    <w:p w:rsidR="005F6582" w:rsidRPr="00CC3905" w:rsidRDefault="005F6582" w:rsidP="00CC3905">
      <w:pPr>
        <w:ind w:firstLine="945"/>
        <w:jc w:val="both"/>
        <w:rPr>
          <w:color w:val="000000"/>
        </w:rPr>
      </w:pPr>
    </w:p>
    <w:p w:rsidR="00CC3905" w:rsidRPr="00CC3905" w:rsidRDefault="00CC3905" w:rsidP="00CC3905">
      <w:pPr>
        <w:jc w:val="both"/>
        <w:rPr>
          <w:lang w:eastAsia="en-US"/>
        </w:rPr>
      </w:pPr>
    </w:p>
    <w:p w:rsidR="00CC3905" w:rsidRDefault="00CC3905" w:rsidP="0062309F">
      <w:pPr>
        <w:jc w:val="center"/>
        <w:outlineLvl w:val="0"/>
        <w:rPr>
          <w:b/>
          <w:color w:val="000000"/>
          <w:lang w:eastAsia="en-US"/>
        </w:rPr>
      </w:pPr>
      <w:r w:rsidRPr="00CC3905">
        <w:rPr>
          <w:b/>
          <w:color w:val="000000"/>
          <w:lang w:eastAsia="en-US"/>
        </w:rPr>
        <w:t>VІ. ГАРАНЦИОННИ СРОКОВЕ</w:t>
      </w:r>
    </w:p>
    <w:p w:rsidR="007B1530" w:rsidRPr="0062309F" w:rsidRDefault="007B1530" w:rsidP="0062309F">
      <w:pPr>
        <w:jc w:val="center"/>
        <w:outlineLvl w:val="0"/>
        <w:rPr>
          <w:b/>
          <w:color w:val="000000"/>
          <w:lang w:eastAsia="en-US"/>
        </w:rPr>
      </w:pPr>
    </w:p>
    <w:p w:rsidR="00CC3905" w:rsidRPr="00CC3905" w:rsidRDefault="005F6582" w:rsidP="00CC3905">
      <w:pPr>
        <w:ind w:firstLine="540"/>
        <w:jc w:val="both"/>
        <w:rPr>
          <w:lang w:eastAsia="en-US"/>
        </w:rPr>
      </w:pPr>
      <w:r>
        <w:rPr>
          <w:color w:val="000000"/>
          <w:lang w:eastAsia="en-US"/>
        </w:rPr>
        <w:t>Чл.</w:t>
      </w:r>
      <w:r w:rsidRPr="0033505D">
        <w:rPr>
          <w:color w:val="000000"/>
          <w:lang w:eastAsia="en-US"/>
        </w:rPr>
        <w:t>1</w:t>
      </w:r>
      <w:r w:rsidR="0033505D" w:rsidRPr="0033505D">
        <w:rPr>
          <w:color w:val="000000"/>
          <w:lang w:eastAsia="en-US"/>
        </w:rPr>
        <w:t>2</w:t>
      </w:r>
      <w:r w:rsidR="00CC3905" w:rsidRPr="0033505D">
        <w:rPr>
          <w:color w:val="000000"/>
          <w:lang w:eastAsia="en-US"/>
        </w:rPr>
        <w:t>.</w:t>
      </w:r>
      <w:r w:rsidR="00CC3905" w:rsidRPr="00CC3905">
        <w:rPr>
          <w:color w:val="000000"/>
          <w:lang w:eastAsia="en-US"/>
        </w:rPr>
        <w:t xml:space="preserve"> (1) Гаранционните срокове </w:t>
      </w:r>
      <w:r w:rsidR="00CC3905" w:rsidRPr="00CC3905">
        <w:rPr>
          <w:lang w:eastAsia="en-US"/>
        </w:rPr>
        <w:t>за изпълнените СМР са съобразно Наредба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C3905" w:rsidRPr="00CC3905" w:rsidRDefault="00CC3905" w:rsidP="00CC3905">
      <w:pPr>
        <w:ind w:firstLine="540"/>
        <w:jc w:val="both"/>
        <w:rPr>
          <w:color w:val="000000"/>
          <w:lang w:val="ru-RU" w:eastAsia="en-US"/>
        </w:rPr>
      </w:pPr>
      <w:r w:rsidRPr="00CC3905">
        <w:rPr>
          <w:bCs/>
          <w:color w:val="000000"/>
          <w:spacing w:val="-5"/>
          <w:lang w:val="ru-RU" w:eastAsia="en-US"/>
        </w:rPr>
        <w:t xml:space="preserve"> (2)</w:t>
      </w:r>
      <w:r w:rsidRPr="00CC3905">
        <w:rPr>
          <w:b/>
          <w:bCs/>
          <w:color w:val="000000"/>
          <w:spacing w:val="-5"/>
          <w:lang w:val="ru-RU" w:eastAsia="en-US"/>
        </w:rPr>
        <w:t xml:space="preserve"> </w:t>
      </w:r>
      <w:r w:rsidRPr="00CC3905">
        <w:rPr>
          <w:noProof/>
          <w:color w:val="000000"/>
          <w:lang w:val="ru-RU" w:eastAsia="en-US"/>
        </w:rPr>
        <w:t>Всички дефекти, възникнали преди края на гаранционните срокове се констатират с протокол, съставен и подписан от представител/и на ВЪЗЛОЖИТЕЛЯ и ИЗПЪЛНИТЕЛЯ. ИЗПЪЛНИТЕЛЯТ е длъжен в указан от възложителя срок да отстрани дефектите</w:t>
      </w:r>
      <w:r w:rsidRPr="00CC3905">
        <w:rPr>
          <w:color w:val="000000"/>
          <w:lang w:eastAsia="en-US"/>
        </w:rPr>
        <w:t>.</w:t>
      </w:r>
    </w:p>
    <w:p w:rsidR="00CC3905" w:rsidRPr="00CC3905" w:rsidRDefault="00CC3905" w:rsidP="00CC3905">
      <w:pPr>
        <w:ind w:firstLine="540"/>
        <w:jc w:val="both"/>
        <w:rPr>
          <w:color w:val="000000"/>
          <w:lang w:eastAsia="en-US"/>
        </w:rPr>
      </w:pPr>
      <w:r w:rsidRPr="00CC3905">
        <w:rPr>
          <w:color w:val="000000"/>
          <w:lang w:eastAsia="en-US"/>
        </w:rPr>
        <w:t xml:space="preserve">(3) ИЗПЪЛНИТЕЛЯТ се задължава да отстрани за своя сметка появилите се дефекти в гаранционния срок, в срок </w:t>
      </w:r>
      <w:r w:rsidRPr="00CC3905">
        <w:rPr>
          <w:lang w:eastAsia="en-US"/>
        </w:rPr>
        <w:t>от 10 (десет) работни дни</w:t>
      </w:r>
      <w:r w:rsidRPr="00CC3905">
        <w:rPr>
          <w:color w:val="000000"/>
          <w:lang w:eastAsia="en-US"/>
        </w:rPr>
        <w:t xml:space="preserve"> от подписване на протокола по предходната алинея. </w:t>
      </w:r>
    </w:p>
    <w:p w:rsidR="00CC3905" w:rsidRPr="00CC3905" w:rsidRDefault="00CC3905" w:rsidP="00CC3905">
      <w:pPr>
        <w:shd w:val="clear" w:color="auto" w:fill="FFFFFF"/>
        <w:ind w:firstLine="567"/>
        <w:jc w:val="both"/>
        <w:rPr>
          <w:noProof/>
          <w:lang w:val="ru-RU" w:eastAsia="en-US"/>
        </w:rPr>
      </w:pPr>
      <w:r w:rsidRPr="00CC3905">
        <w:rPr>
          <w:noProof/>
          <w:color w:val="000000"/>
          <w:lang w:val="ru-RU" w:eastAsia="en-US"/>
        </w:rPr>
        <w:t xml:space="preserve">(4) При проявени дефекти, преди края на гаранционните срокове, в резултат на вложени некачествени материали или некачествено извършени работи от </w:t>
      </w:r>
      <w:r w:rsidRPr="00CC3905">
        <w:rPr>
          <w:noProof/>
          <w:color w:val="000000"/>
          <w:lang w:val="ru-RU" w:eastAsia="en-US"/>
        </w:rPr>
        <w:lastRenderedPageBreak/>
        <w:t xml:space="preserve">ИЗПЪЛНИТЕЛЯ, същият ще ги отстрани за своя сметка в срок, определен от ВЪЗЛОЖИТЕЛЯ. </w:t>
      </w:r>
      <w:r w:rsidRPr="00CC3905">
        <w:rPr>
          <w:noProof/>
          <w:lang w:val="ru-RU" w:eastAsia="en-US"/>
        </w:rPr>
        <w:t>В случай, че ИЗПЪЛНИТЕЛЯТ не стори това, ВЪЗЛОЖИТЕЛЯТ може да ги отстрани за сметка на ИЗПЪЛНИТЕЛЯ.</w:t>
      </w:r>
    </w:p>
    <w:p w:rsidR="00CC3905" w:rsidRPr="00CC3905" w:rsidRDefault="00CC3905" w:rsidP="00CC3905">
      <w:pPr>
        <w:ind w:firstLine="540"/>
        <w:jc w:val="both"/>
        <w:rPr>
          <w:noProof/>
          <w:lang w:val="ru-RU" w:eastAsia="en-US"/>
        </w:rPr>
      </w:pPr>
      <w:r w:rsidRPr="00CC3905">
        <w:rPr>
          <w:noProof/>
          <w:color w:val="000000"/>
          <w:lang w:val="ru-RU" w:eastAsia="en-US"/>
        </w:rPr>
        <w:t xml:space="preserve"> </w:t>
      </w:r>
    </w:p>
    <w:p w:rsidR="00CC3905" w:rsidRDefault="00CC3905" w:rsidP="0062309F">
      <w:pPr>
        <w:tabs>
          <w:tab w:val="left" w:pos="3261"/>
        </w:tabs>
        <w:ind w:firstLine="540"/>
        <w:jc w:val="center"/>
        <w:outlineLvl w:val="0"/>
        <w:rPr>
          <w:b/>
          <w:color w:val="000000"/>
          <w:lang w:eastAsia="en-US"/>
        </w:rPr>
      </w:pPr>
      <w:r w:rsidRPr="00CC3905">
        <w:rPr>
          <w:b/>
          <w:lang w:val="en-US" w:eastAsia="en-US"/>
        </w:rPr>
        <w:t>VII</w:t>
      </w:r>
      <w:r w:rsidRPr="00CC3905">
        <w:rPr>
          <w:b/>
          <w:lang w:eastAsia="en-US"/>
        </w:rPr>
        <w:t xml:space="preserve">. </w:t>
      </w:r>
      <w:r w:rsidRPr="00CC3905">
        <w:rPr>
          <w:b/>
          <w:color w:val="000000"/>
          <w:lang w:eastAsia="en-US"/>
        </w:rPr>
        <w:t>ПРЕКРАТЯВАНЕ НА ДОГОВОРА</w:t>
      </w:r>
    </w:p>
    <w:p w:rsidR="007B1530" w:rsidRPr="0062309F" w:rsidRDefault="007B1530" w:rsidP="0062309F">
      <w:pPr>
        <w:tabs>
          <w:tab w:val="left" w:pos="3261"/>
        </w:tabs>
        <w:ind w:firstLine="540"/>
        <w:jc w:val="center"/>
        <w:outlineLvl w:val="0"/>
        <w:rPr>
          <w:b/>
          <w:color w:val="000000"/>
          <w:lang w:eastAsia="en-US"/>
        </w:rPr>
      </w:pPr>
    </w:p>
    <w:p w:rsidR="00CC3905" w:rsidRPr="00CC3905" w:rsidRDefault="00C44B1E" w:rsidP="00F13364">
      <w:pPr>
        <w:tabs>
          <w:tab w:val="left" w:pos="3261"/>
        </w:tabs>
        <w:ind w:firstLine="567"/>
        <w:jc w:val="both"/>
        <w:rPr>
          <w:color w:val="000000"/>
          <w:lang w:eastAsia="en-US"/>
        </w:rPr>
      </w:pPr>
      <w:r>
        <w:rPr>
          <w:color w:val="000000"/>
          <w:lang w:eastAsia="en-US"/>
        </w:rPr>
        <w:t>Чл.1</w:t>
      </w:r>
      <w:r w:rsidR="0033505D">
        <w:rPr>
          <w:color w:val="000000"/>
          <w:lang w:eastAsia="en-US"/>
        </w:rPr>
        <w:t>3</w:t>
      </w:r>
      <w:r w:rsidR="00CC3905" w:rsidRPr="00CC3905">
        <w:rPr>
          <w:color w:val="000000"/>
          <w:lang w:eastAsia="en-US"/>
        </w:rPr>
        <w:t>. Договорът с</w:t>
      </w:r>
      <w:r w:rsidR="00F13364">
        <w:rPr>
          <w:color w:val="000000"/>
          <w:lang w:eastAsia="en-US"/>
        </w:rPr>
        <w:t>е прекратява в следните случаи:</w:t>
      </w:r>
    </w:p>
    <w:p w:rsidR="00CC3905" w:rsidRPr="00CC3905" w:rsidRDefault="00CC3905" w:rsidP="00CC3905">
      <w:pPr>
        <w:tabs>
          <w:tab w:val="left" w:pos="3261"/>
        </w:tabs>
        <w:ind w:firstLine="567"/>
        <w:jc w:val="both"/>
        <w:rPr>
          <w:color w:val="000000"/>
          <w:lang w:eastAsia="en-US"/>
        </w:rPr>
      </w:pPr>
      <w:r w:rsidRPr="00CC3905">
        <w:rPr>
          <w:color w:val="000000"/>
          <w:lang w:eastAsia="en-US"/>
        </w:rPr>
        <w:t>1. с</w:t>
      </w:r>
      <w:r w:rsidR="00C44B1E">
        <w:rPr>
          <w:color w:val="000000"/>
          <w:lang w:eastAsia="en-US"/>
        </w:rPr>
        <w:t xml:space="preserve"> изпълнение на задълженията на страните;</w:t>
      </w:r>
    </w:p>
    <w:p w:rsidR="00CC3905" w:rsidRPr="00CC3905" w:rsidRDefault="00A63CC9" w:rsidP="00CC3905">
      <w:pPr>
        <w:tabs>
          <w:tab w:val="left" w:pos="3261"/>
        </w:tabs>
        <w:ind w:firstLine="567"/>
        <w:jc w:val="both"/>
        <w:rPr>
          <w:color w:val="000000"/>
          <w:lang w:eastAsia="en-US"/>
        </w:rPr>
      </w:pPr>
      <w:r>
        <w:rPr>
          <w:color w:val="000000"/>
          <w:lang w:eastAsia="en-US"/>
        </w:rPr>
        <w:t>2.</w:t>
      </w:r>
      <w:r w:rsidR="00F13364">
        <w:rPr>
          <w:color w:val="000000"/>
          <w:lang w:eastAsia="en-US"/>
        </w:rPr>
        <w:t xml:space="preserve"> </w:t>
      </w:r>
      <w:r w:rsidR="00CC3905" w:rsidRPr="00CC3905">
        <w:rPr>
          <w:color w:val="000000"/>
          <w:lang w:eastAsia="en-US"/>
        </w:rPr>
        <w:t>по взаимно писмено съгласие между страните;</w:t>
      </w:r>
    </w:p>
    <w:p w:rsidR="00CC3905" w:rsidRPr="00CC3905" w:rsidRDefault="00A63CC9" w:rsidP="00CC3905">
      <w:pPr>
        <w:tabs>
          <w:tab w:val="left" w:pos="3261"/>
        </w:tabs>
        <w:spacing w:line="260" w:lineRule="auto"/>
        <w:ind w:firstLine="567"/>
        <w:jc w:val="both"/>
        <w:rPr>
          <w:lang w:eastAsia="en-US"/>
        </w:rPr>
      </w:pPr>
      <w:r>
        <w:rPr>
          <w:color w:val="000000"/>
          <w:lang w:eastAsia="en-US"/>
        </w:rPr>
        <w:t>3.</w:t>
      </w:r>
      <w:r w:rsidR="00CC3905" w:rsidRPr="00CC3905">
        <w:rPr>
          <w:lang w:eastAsia="en-US"/>
        </w:rPr>
        <w:t>едностранно</w:t>
      </w:r>
      <w:r w:rsidR="00CC3905" w:rsidRPr="00CC3905">
        <w:rPr>
          <w:b/>
          <w:bCs/>
          <w:lang w:eastAsia="en-US"/>
        </w:rPr>
        <w:t xml:space="preserve"> </w:t>
      </w:r>
      <w:r w:rsidR="00CC3905" w:rsidRPr="00CC3905">
        <w:rPr>
          <w:bCs/>
          <w:lang w:eastAsia="en-US"/>
        </w:rPr>
        <w:t>от ВЪЗЛОЖИТЕЛЯ</w:t>
      </w:r>
      <w:r w:rsidR="00CC3905" w:rsidRPr="00CC3905">
        <w:rPr>
          <w:lang w:eastAsia="en-US"/>
        </w:rPr>
        <w:t xml:space="preserve"> след изпращане на едноседмично писмено предизвестие, в случай, че:</w:t>
      </w:r>
    </w:p>
    <w:p w:rsidR="00CC3905" w:rsidRPr="00CC3905" w:rsidRDefault="00CC3905" w:rsidP="00CC3905">
      <w:pPr>
        <w:widowControl w:val="0"/>
        <w:tabs>
          <w:tab w:val="left" w:pos="3261"/>
        </w:tabs>
        <w:autoSpaceDE w:val="0"/>
        <w:autoSpaceDN w:val="0"/>
        <w:adjustRightInd w:val="0"/>
        <w:ind w:firstLine="567"/>
        <w:jc w:val="both"/>
        <w:rPr>
          <w:lang w:eastAsia="en-US"/>
        </w:rPr>
      </w:pPr>
      <w:r w:rsidRPr="00CC3905">
        <w:rPr>
          <w:lang w:eastAsia="en-US"/>
        </w:rPr>
        <w:t>а) се констатират съществени отклонения от офертата, допуснати от ИЗПЪЛНИТЕЛЯ;</w:t>
      </w:r>
    </w:p>
    <w:p w:rsidR="00CC3905" w:rsidRPr="00CC3905" w:rsidRDefault="00CC3905" w:rsidP="00CC3905">
      <w:pPr>
        <w:widowControl w:val="0"/>
        <w:tabs>
          <w:tab w:val="left" w:pos="3261"/>
        </w:tabs>
        <w:autoSpaceDE w:val="0"/>
        <w:autoSpaceDN w:val="0"/>
        <w:adjustRightInd w:val="0"/>
        <w:ind w:firstLine="567"/>
        <w:jc w:val="both"/>
        <w:rPr>
          <w:lang w:eastAsia="en-US"/>
        </w:rPr>
      </w:pPr>
      <w:r w:rsidRPr="00CC3905">
        <w:rPr>
          <w:lang w:eastAsia="en-US"/>
        </w:rPr>
        <w:t>б) при грубо неизпълнение от страна на ИЗПЪЛНИТЕЛЯ на други негови задължения</w:t>
      </w:r>
      <w:r w:rsidRPr="00CC3905">
        <w:rPr>
          <w:b/>
          <w:bCs/>
          <w:lang w:eastAsia="en-US"/>
        </w:rPr>
        <w:t xml:space="preserve"> </w:t>
      </w:r>
      <w:r w:rsidRPr="00CC3905">
        <w:rPr>
          <w:bCs/>
          <w:lang w:eastAsia="en-US"/>
        </w:rPr>
        <w:t xml:space="preserve">по </w:t>
      </w:r>
      <w:r w:rsidRPr="00CC3905">
        <w:rPr>
          <w:lang w:eastAsia="en-US"/>
        </w:rPr>
        <w:t>договора;</w:t>
      </w:r>
    </w:p>
    <w:p w:rsidR="00CC3905" w:rsidRPr="00CC3905" w:rsidRDefault="00CC3905" w:rsidP="00CC3905">
      <w:pPr>
        <w:tabs>
          <w:tab w:val="left" w:pos="-2977"/>
        </w:tabs>
        <w:spacing w:line="260" w:lineRule="auto"/>
        <w:ind w:firstLine="567"/>
        <w:jc w:val="both"/>
        <w:rPr>
          <w:lang w:eastAsia="en-US"/>
        </w:rPr>
      </w:pPr>
      <w:r w:rsidRPr="00CC3905">
        <w:rPr>
          <w:lang w:eastAsia="en-US"/>
        </w:rPr>
        <w:t>в)</w:t>
      </w:r>
      <w:r w:rsidRPr="00CC3905">
        <w:rPr>
          <w:i/>
          <w:lang w:eastAsia="en-US"/>
        </w:rPr>
        <w:t xml:space="preserve"> </w:t>
      </w:r>
      <w:r w:rsidRPr="00CC3905">
        <w:rPr>
          <w:lang w:eastAsia="en-US"/>
        </w:rPr>
        <w:t>договорът не се прекратява, ако в срока на предизвестието нарушението бъде отстранено за сметка на ИЗПЪЛНИТЕЛЯ.</w:t>
      </w:r>
    </w:p>
    <w:p w:rsidR="00CC3905" w:rsidRPr="00CC3905" w:rsidRDefault="00C44B1E" w:rsidP="00CC3905">
      <w:pPr>
        <w:tabs>
          <w:tab w:val="left" w:pos="3261"/>
        </w:tabs>
        <w:ind w:firstLine="567"/>
        <w:jc w:val="both"/>
        <w:rPr>
          <w:color w:val="000000"/>
          <w:lang w:eastAsia="en-US"/>
        </w:rPr>
      </w:pPr>
      <w:r>
        <w:rPr>
          <w:color w:val="000000"/>
          <w:lang w:eastAsia="en-US"/>
        </w:rPr>
        <w:t>Чл.1</w:t>
      </w:r>
      <w:r w:rsidR="0033505D">
        <w:rPr>
          <w:color w:val="000000"/>
          <w:lang w:eastAsia="en-US"/>
        </w:rPr>
        <w:t>4</w:t>
      </w:r>
      <w:r w:rsidR="00CC3905" w:rsidRPr="00CC3905">
        <w:rPr>
          <w:color w:val="000000"/>
          <w:lang w:eastAsia="en-US"/>
        </w:rPr>
        <w:t>. При прекратяването на договора</w:t>
      </w:r>
      <w:r w:rsidR="00BC2B95">
        <w:rPr>
          <w:color w:val="000000"/>
          <w:lang w:eastAsia="en-US"/>
        </w:rPr>
        <w:t xml:space="preserve"> по чл. 1</w:t>
      </w:r>
      <w:r w:rsidR="00BC2B95">
        <w:rPr>
          <w:color w:val="000000"/>
          <w:lang w:val="en-US" w:eastAsia="en-US"/>
        </w:rPr>
        <w:t>3</w:t>
      </w:r>
      <w:r w:rsidR="001637B7">
        <w:rPr>
          <w:color w:val="000000"/>
          <w:lang w:eastAsia="en-US"/>
        </w:rPr>
        <w:t>, т. 3</w:t>
      </w:r>
      <w:r w:rsidR="00CC3905" w:rsidRPr="00CC3905">
        <w:rPr>
          <w:color w:val="000000"/>
          <w:lang w:eastAsia="en-US"/>
        </w:rPr>
        <w:t>, ИЗПЪЛНИТЕЛЯТ има право да получи цената само на успешно завършените преди прекратяването строителни работи, дължейки неустойка в размер на 10% върху стойността на неизпълнената работа.</w:t>
      </w:r>
    </w:p>
    <w:p w:rsidR="00CC3905" w:rsidRPr="00CC3905" w:rsidRDefault="00C44B1E" w:rsidP="00CC3905">
      <w:pPr>
        <w:ind w:firstLine="567"/>
        <w:jc w:val="both"/>
        <w:rPr>
          <w:lang w:eastAsia="en-US"/>
        </w:rPr>
      </w:pPr>
      <w:r>
        <w:rPr>
          <w:lang w:eastAsia="en-US"/>
        </w:rPr>
        <w:t>Чл.1</w:t>
      </w:r>
      <w:r w:rsidR="0033505D">
        <w:rPr>
          <w:lang w:eastAsia="en-US"/>
        </w:rPr>
        <w:t>5</w:t>
      </w:r>
      <w:r w:rsidR="00CC3905" w:rsidRPr="00CC3905">
        <w:rPr>
          <w:lang w:eastAsia="en-US"/>
        </w:rPr>
        <w:t>. При прекратяване на договора, независимо от вината, ИЗПЪЛНИТЕЛЯТ е длъжен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CC3905" w:rsidRPr="00CC3905" w:rsidRDefault="00CC3905" w:rsidP="00CC3905">
      <w:pPr>
        <w:jc w:val="center"/>
        <w:rPr>
          <w:b/>
          <w:lang w:eastAsia="en-US"/>
        </w:rPr>
      </w:pPr>
    </w:p>
    <w:p w:rsidR="00CC3905" w:rsidRDefault="00CC3905" w:rsidP="0062309F">
      <w:pPr>
        <w:ind w:firstLine="540"/>
        <w:jc w:val="center"/>
        <w:outlineLvl w:val="0"/>
        <w:rPr>
          <w:b/>
          <w:lang w:val="ru-RU" w:eastAsia="en-US"/>
        </w:rPr>
      </w:pPr>
      <w:r w:rsidRPr="00CC3905">
        <w:rPr>
          <w:b/>
          <w:lang w:val="en-US" w:eastAsia="en-US"/>
        </w:rPr>
        <w:t>VIII</w:t>
      </w:r>
      <w:r w:rsidRPr="00CC3905">
        <w:rPr>
          <w:b/>
          <w:lang w:val="ru-RU" w:eastAsia="en-US"/>
        </w:rPr>
        <w:t>.</w:t>
      </w:r>
      <w:r w:rsidRPr="00CC3905">
        <w:rPr>
          <w:lang w:val="ru-RU" w:eastAsia="en-US"/>
        </w:rPr>
        <w:t xml:space="preserve"> </w:t>
      </w:r>
      <w:r w:rsidR="00111395" w:rsidRPr="00111395">
        <w:rPr>
          <w:b/>
          <w:lang w:eastAsia="en-US"/>
        </w:rPr>
        <w:t>ФОРСМАЖОРНИ И НЕПРЕДВИДЕНИ ОБСТОЯТЕЛСТВА</w:t>
      </w:r>
    </w:p>
    <w:p w:rsidR="007B1530" w:rsidRPr="0062309F" w:rsidRDefault="007B1530" w:rsidP="0062309F">
      <w:pPr>
        <w:ind w:firstLine="540"/>
        <w:jc w:val="center"/>
        <w:outlineLvl w:val="0"/>
        <w:rPr>
          <w:b/>
          <w:lang w:val="ru-RU" w:eastAsia="en-US"/>
        </w:rPr>
      </w:pPr>
    </w:p>
    <w:p w:rsidR="00111395" w:rsidRPr="00111395" w:rsidRDefault="0033505D" w:rsidP="00111395">
      <w:pPr>
        <w:ind w:firstLine="540"/>
        <w:jc w:val="both"/>
        <w:rPr>
          <w:lang w:val="en-US" w:eastAsia="en-US"/>
        </w:rPr>
      </w:pPr>
      <w:r>
        <w:rPr>
          <w:lang w:eastAsia="en-US"/>
        </w:rPr>
        <w:t>Чл.16</w:t>
      </w:r>
      <w:r w:rsidR="00CC3905" w:rsidRPr="00CC3905">
        <w:rPr>
          <w:lang w:eastAsia="en-US"/>
        </w:rPr>
        <w:t>.</w:t>
      </w:r>
      <w:r w:rsidR="00111395">
        <w:rPr>
          <w:lang w:val="ru-RU" w:eastAsia="en-US"/>
        </w:rPr>
        <w:t xml:space="preserve"> </w:t>
      </w:r>
      <w:proofErr w:type="gramStart"/>
      <w:r w:rsidR="00111395">
        <w:rPr>
          <w:lang w:val="ru-RU" w:eastAsia="en-US"/>
        </w:rPr>
        <w:t>(1)</w:t>
      </w:r>
      <w:r w:rsidR="00CC3905" w:rsidRPr="00CC3905">
        <w:rPr>
          <w:lang w:val="ru-RU" w:eastAsia="en-US"/>
        </w:rPr>
        <w:t xml:space="preserve"> </w:t>
      </w:r>
      <w:r w:rsidR="00111395" w:rsidRPr="00111395">
        <w:rPr>
          <w:lang w:eastAsia="en-US"/>
        </w:rPr>
        <w:t>Страните се освобождават от отговорност за неизпълнение на задълженията си по договора, когато невъзможността за изпълнение се дължи на непредвидени обстоятелства по смисъла на ЗОП или непреодолима сила по смисъла на Търговския закон.</w:t>
      </w:r>
      <w:proofErr w:type="gramEnd"/>
      <w:r w:rsidR="00111395" w:rsidRPr="00111395">
        <w:rPr>
          <w:lang w:eastAsia="en-US"/>
        </w:rPr>
        <w:t xml:space="preserve">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w:t>
      </w:r>
    </w:p>
    <w:p w:rsidR="00111395" w:rsidRPr="00111395" w:rsidRDefault="00111395" w:rsidP="00111395">
      <w:pPr>
        <w:ind w:firstLine="540"/>
        <w:jc w:val="both"/>
        <w:rPr>
          <w:lang w:eastAsia="en-US"/>
        </w:rPr>
      </w:pPr>
      <w:r w:rsidRPr="00111395">
        <w:rPr>
          <w:lang w:eastAsia="en-US"/>
        </w:rPr>
        <w:t>(2) Срокът на изпълнение на задължението се продължава с периода, през който изпълнението е спряно в резултат на непредвидени или форсмажорни обстоятелства. Клаузата не засяга права или задължения на страните, които са възникнали и са били дължими преди настъпването на форсмажорното събитие.</w:t>
      </w:r>
    </w:p>
    <w:p w:rsidR="00111395" w:rsidRPr="00111395" w:rsidRDefault="00111395" w:rsidP="00111395">
      <w:pPr>
        <w:ind w:firstLine="540"/>
        <w:jc w:val="both"/>
        <w:rPr>
          <w:lang w:eastAsia="en-US"/>
        </w:rPr>
      </w:pPr>
      <w:r w:rsidRPr="00111395">
        <w:rPr>
          <w:lang w:eastAsia="en-US"/>
        </w:rPr>
        <w:t>(3) Ако страната е била в забава, тя не може да се позовава на непредвидени обстоятелства или непреодолима сила.</w:t>
      </w:r>
    </w:p>
    <w:p w:rsidR="00111395" w:rsidRPr="00111395" w:rsidRDefault="00111395" w:rsidP="00111395">
      <w:pPr>
        <w:ind w:firstLine="540"/>
        <w:jc w:val="both"/>
        <w:rPr>
          <w:lang w:eastAsia="en-US"/>
        </w:rPr>
      </w:pPr>
      <w:r>
        <w:rPr>
          <w:lang w:eastAsia="en-US"/>
        </w:rPr>
        <w:t>Чл.</w:t>
      </w:r>
      <w:r w:rsidR="0033505D">
        <w:rPr>
          <w:lang w:val="en-US" w:eastAsia="en-US"/>
        </w:rPr>
        <w:t>1</w:t>
      </w:r>
      <w:r w:rsidR="0033505D">
        <w:rPr>
          <w:lang w:eastAsia="en-US"/>
        </w:rPr>
        <w:t>7</w:t>
      </w:r>
      <w:r w:rsidRPr="00111395">
        <w:rPr>
          <w:lang w:eastAsia="en-US"/>
        </w:rPr>
        <w:t xml:space="preserve">. (1) Страната, която не може да изпълни задължението си поради непредвидени обстоятелства или непреодолима сила, незабавно уведомява писмено </w:t>
      </w:r>
      <w:r w:rsidRPr="00111395">
        <w:rPr>
          <w:lang w:eastAsia="en-US"/>
        </w:rPr>
        <w:lastRenderedPageBreak/>
        <w:t>другата страна в какво се състои непредвиденото или форсмажорното обстоятелство и възможните последици от него за изпълнението на договора, като при настъпването на непредвидено обстоятелство и най-късно до края на следващия работен ден страните по договора подписват Констативен протокол за 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При неуведомяване се дължи обезщетение за настъпилите от това вреди.</w:t>
      </w:r>
    </w:p>
    <w:p w:rsidR="00111395" w:rsidRPr="00111395" w:rsidRDefault="00111395" w:rsidP="00111395">
      <w:pPr>
        <w:ind w:firstLine="540"/>
        <w:jc w:val="both"/>
        <w:rPr>
          <w:lang w:eastAsia="en-US"/>
        </w:rPr>
      </w:pPr>
      <w:r w:rsidRPr="00111395">
        <w:rPr>
          <w:lang w:eastAsia="en-US"/>
        </w:rPr>
        <w:t>(2) Докато траят непредвидените обстоятелства,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w:t>
      </w:r>
    </w:p>
    <w:p w:rsidR="00111395" w:rsidRPr="00111395" w:rsidRDefault="00111395" w:rsidP="00111395">
      <w:pPr>
        <w:ind w:firstLine="540"/>
        <w:jc w:val="both"/>
        <w:rPr>
          <w:lang w:eastAsia="en-US"/>
        </w:rPr>
      </w:pPr>
      <w:r w:rsidRPr="00111395">
        <w:rPr>
          <w:lang w:eastAsia="en-US"/>
        </w:rPr>
        <w:t>(3) Ако непредвидените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111395" w:rsidRPr="00111395" w:rsidRDefault="00111395" w:rsidP="00111395">
      <w:pPr>
        <w:ind w:firstLine="540"/>
        <w:jc w:val="both"/>
        <w:rPr>
          <w:lang w:eastAsia="en-US"/>
        </w:rPr>
      </w:pPr>
      <w:r>
        <w:rPr>
          <w:lang w:eastAsia="en-US"/>
        </w:rPr>
        <w:t>Чл.</w:t>
      </w:r>
      <w:r w:rsidR="0033505D">
        <w:rPr>
          <w:lang w:val="en-US" w:eastAsia="en-US"/>
        </w:rPr>
        <w:t>1</w:t>
      </w:r>
      <w:r w:rsidR="0033505D">
        <w:rPr>
          <w:lang w:eastAsia="en-US"/>
        </w:rPr>
        <w:t>8</w:t>
      </w:r>
      <w:r w:rsidRPr="00111395">
        <w:rPr>
          <w:lang w:eastAsia="en-US"/>
        </w:rPr>
        <w:t>. (1) Страните не носят отговорност една спрямо друга по отношение на вреди, претърпени като последица от непредвидени обстоятелства и непреодолима сила.</w:t>
      </w:r>
    </w:p>
    <w:p w:rsidR="00111395" w:rsidRPr="00111395" w:rsidRDefault="00111395" w:rsidP="00111395">
      <w:pPr>
        <w:ind w:firstLine="540"/>
        <w:jc w:val="both"/>
        <w:rPr>
          <w:lang w:val="en-US" w:eastAsia="en-US"/>
        </w:rPr>
      </w:pPr>
      <w:r w:rsidRPr="00111395">
        <w:rPr>
          <w:lang w:eastAsia="en-US"/>
        </w:rPr>
        <w:t>(2) В периода на действие на непредвидените или форсмажорните обстоятелства, страните са длъжни да предприемат всички необходими мерки и действия, за да избегнат или смекчат въздействието на това събитие и, доколкото е възможно, да продължат да изпълняват задълженията си по договора, които не са възпрепятствани от непредвидени обстоятелства.</w:t>
      </w:r>
    </w:p>
    <w:p w:rsidR="00CC3905" w:rsidRPr="00CC3905" w:rsidRDefault="00111395" w:rsidP="00111395">
      <w:pPr>
        <w:ind w:firstLine="540"/>
        <w:jc w:val="both"/>
        <w:rPr>
          <w:lang w:val="ru-RU" w:eastAsia="en-US"/>
        </w:rPr>
      </w:pPr>
      <w:r>
        <w:rPr>
          <w:lang w:eastAsia="en-US"/>
        </w:rPr>
        <w:t>Чл.</w:t>
      </w:r>
      <w:r w:rsidR="0033505D">
        <w:rPr>
          <w:lang w:eastAsia="en-US"/>
        </w:rPr>
        <w:t>19</w:t>
      </w:r>
      <w:r>
        <w:rPr>
          <w:lang w:eastAsia="en-US"/>
        </w:rPr>
        <w:t>.</w:t>
      </w:r>
      <w:r w:rsidR="00CC3905" w:rsidRPr="00CC3905">
        <w:rPr>
          <w:lang w:val="ru-RU" w:eastAsia="en-US"/>
        </w:rPr>
        <w:t xml:space="preserve"> Не </w:t>
      </w:r>
      <w:proofErr w:type="spellStart"/>
      <w:r w:rsidR="00CC3905" w:rsidRPr="00CC3905">
        <w:rPr>
          <w:lang w:val="ru-RU" w:eastAsia="en-US"/>
        </w:rPr>
        <w:t>може</w:t>
      </w:r>
      <w:proofErr w:type="spellEnd"/>
      <w:r w:rsidR="00CC3905" w:rsidRPr="00CC3905">
        <w:rPr>
          <w:lang w:val="ru-RU" w:eastAsia="en-US"/>
        </w:rPr>
        <w:t xml:space="preserve"> да се </w:t>
      </w:r>
      <w:proofErr w:type="spellStart"/>
      <w:r w:rsidR="00CC3905" w:rsidRPr="00CC3905">
        <w:rPr>
          <w:lang w:val="ru-RU" w:eastAsia="en-US"/>
        </w:rPr>
        <w:t>позовава</w:t>
      </w:r>
      <w:proofErr w:type="spellEnd"/>
      <w:r w:rsidR="00CC3905" w:rsidRPr="00CC3905">
        <w:rPr>
          <w:lang w:val="ru-RU" w:eastAsia="en-US"/>
        </w:rPr>
        <w:t xml:space="preserve"> </w:t>
      </w:r>
      <w:proofErr w:type="gramStart"/>
      <w:r w:rsidR="00CC3905" w:rsidRPr="00CC3905">
        <w:rPr>
          <w:lang w:val="ru-RU" w:eastAsia="en-US"/>
        </w:rPr>
        <w:t>на</w:t>
      </w:r>
      <w:proofErr w:type="gramEnd"/>
      <w:r w:rsidR="00CC3905" w:rsidRPr="00CC3905">
        <w:rPr>
          <w:lang w:val="ru-RU" w:eastAsia="en-US"/>
        </w:rPr>
        <w:t xml:space="preserve"> </w:t>
      </w:r>
      <w:proofErr w:type="gramStart"/>
      <w:r w:rsidR="00CC3905" w:rsidRPr="00CC3905">
        <w:rPr>
          <w:lang w:val="ru-RU" w:eastAsia="en-US"/>
        </w:rPr>
        <w:t>непреодолима</w:t>
      </w:r>
      <w:proofErr w:type="gramEnd"/>
      <w:r w:rsidR="00CC3905" w:rsidRPr="00CC3905">
        <w:rPr>
          <w:lang w:val="ru-RU" w:eastAsia="en-US"/>
        </w:rPr>
        <w:t xml:space="preserve"> сила </w:t>
      </w:r>
      <w:proofErr w:type="spellStart"/>
      <w:r w:rsidR="00CC3905" w:rsidRPr="00CC3905">
        <w:rPr>
          <w:lang w:val="ru-RU" w:eastAsia="en-US"/>
        </w:rPr>
        <w:t>онази</w:t>
      </w:r>
      <w:proofErr w:type="spellEnd"/>
      <w:r w:rsidR="00CC3905" w:rsidRPr="00CC3905">
        <w:rPr>
          <w:lang w:val="ru-RU" w:eastAsia="en-US"/>
        </w:rPr>
        <w:t xml:space="preserve"> страна, </w:t>
      </w:r>
      <w:proofErr w:type="spellStart"/>
      <w:r w:rsidR="00CC3905" w:rsidRPr="00CC3905">
        <w:rPr>
          <w:lang w:val="ru-RU" w:eastAsia="en-US"/>
        </w:rPr>
        <w:t>чиято</w:t>
      </w:r>
      <w:proofErr w:type="spellEnd"/>
      <w:r w:rsidR="00CC3905" w:rsidRPr="00CC3905">
        <w:rPr>
          <w:lang w:val="ru-RU" w:eastAsia="en-US"/>
        </w:rPr>
        <w:t xml:space="preserve"> </w:t>
      </w:r>
      <w:proofErr w:type="spellStart"/>
      <w:r w:rsidR="00CC3905" w:rsidRPr="00CC3905">
        <w:rPr>
          <w:lang w:val="ru-RU" w:eastAsia="en-US"/>
        </w:rPr>
        <w:t>небрежност</w:t>
      </w:r>
      <w:proofErr w:type="spellEnd"/>
      <w:r w:rsidR="00CC3905" w:rsidRPr="00CC3905">
        <w:rPr>
          <w:lang w:val="ru-RU" w:eastAsia="en-US"/>
        </w:rPr>
        <w:t xml:space="preserve"> или </w:t>
      </w:r>
      <w:proofErr w:type="spellStart"/>
      <w:r w:rsidR="00CC3905" w:rsidRPr="00CC3905">
        <w:rPr>
          <w:lang w:val="ru-RU" w:eastAsia="en-US"/>
        </w:rPr>
        <w:t>умишлени</w:t>
      </w:r>
      <w:proofErr w:type="spellEnd"/>
      <w:r w:rsidR="00CC3905" w:rsidRPr="00CC3905">
        <w:rPr>
          <w:lang w:val="ru-RU" w:eastAsia="en-US"/>
        </w:rPr>
        <w:t xml:space="preserve"> действия или бездействия </w:t>
      </w:r>
      <w:proofErr w:type="spellStart"/>
      <w:r w:rsidR="00CC3905" w:rsidRPr="00CC3905">
        <w:rPr>
          <w:lang w:val="ru-RU" w:eastAsia="en-US"/>
        </w:rPr>
        <w:t>са</w:t>
      </w:r>
      <w:proofErr w:type="spellEnd"/>
      <w:r w:rsidR="00CC3905" w:rsidRPr="00CC3905">
        <w:rPr>
          <w:lang w:val="ru-RU" w:eastAsia="en-US"/>
        </w:rPr>
        <w:t xml:space="preserve"> довели до </w:t>
      </w:r>
      <w:proofErr w:type="spellStart"/>
      <w:r w:rsidR="00CC3905" w:rsidRPr="00CC3905">
        <w:rPr>
          <w:lang w:val="ru-RU" w:eastAsia="en-US"/>
        </w:rPr>
        <w:t>невъзможност</w:t>
      </w:r>
      <w:proofErr w:type="spellEnd"/>
      <w:r w:rsidR="00CC3905" w:rsidRPr="00CC3905">
        <w:rPr>
          <w:lang w:val="ru-RU" w:eastAsia="en-US"/>
        </w:rPr>
        <w:t xml:space="preserve"> за </w:t>
      </w:r>
      <w:proofErr w:type="spellStart"/>
      <w:r w:rsidR="00CC3905" w:rsidRPr="00CC3905">
        <w:rPr>
          <w:lang w:val="ru-RU" w:eastAsia="en-US"/>
        </w:rPr>
        <w:t>изпълнението</w:t>
      </w:r>
      <w:proofErr w:type="spellEnd"/>
      <w:r w:rsidR="00CC3905" w:rsidRPr="00CC3905">
        <w:rPr>
          <w:lang w:val="ru-RU" w:eastAsia="en-US"/>
        </w:rPr>
        <w:t xml:space="preserve"> на договора.</w:t>
      </w:r>
    </w:p>
    <w:p w:rsidR="00CC3905" w:rsidRPr="00CC3905" w:rsidRDefault="00111395" w:rsidP="00CC3905">
      <w:pPr>
        <w:ind w:firstLine="540"/>
        <w:jc w:val="both"/>
        <w:rPr>
          <w:lang w:val="ru-RU" w:eastAsia="en-US"/>
        </w:rPr>
      </w:pPr>
      <w:r w:rsidRPr="0033505D">
        <w:rPr>
          <w:lang w:eastAsia="en-US"/>
        </w:rPr>
        <w:t>Чл.</w:t>
      </w:r>
      <w:r w:rsidR="0033505D" w:rsidRPr="0033505D">
        <w:rPr>
          <w:lang w:eastAsia="en-US"/>
        </w:rPr>
        <w:t>20</w:t>
      </w:r>
      <w:r w:rsidRPr="0033505D">
        <w:rPr>
          <w:lang w:eastAsia="en-US"/>
        </w:rPr>
        <w:t>.</w:t>
      </w:r>
      <w:r w:rsidRPr="00111395">
        <w:rPr>
          <w:lang w:val="ru-RU" w:eastAsia="en-US"/>
        </w:rPr>
        <w:t xml:space="preserve"> </w:t>
      </w:r>
      <w:r w:rsidR="00CC3905" w:rsidRPr="00CC3905">
        <w:rPr>
          <w:lang w:val="ru-RU" w:eastAsia="en-US"/>
        </w:rPr>
        <w:t xml:space="preserve"> </w:t>
      </w:r>
      <w:proofErr w:type="spellStart"/>
      <w:r w:rsidR="00CC3905" w:rsidRPr="00CC3905">
        <w:rPr>
          <w:lang w:val="ru-RU" w:eastAsia="en-US"/>
        </w:rPr>
        <w:t>Липсата</w:t>
      </w:r>
      <w:proofErr w:type="spellEnd"/>
      <w:r w:rsidR="00CC3905" w:rsidRPr="00CC3905">
        <w:rPr>
          <w:lang w:val="ru-RU" w:eastAsia="en-US"/>
        </w:rPr>
        <w:t xml:space="preserve"> на </w:t>
      </w:r>
      <w:proofErr w:type="spellStart"/>
      <w:r w:rsidR="00CC3905" w:rsidRPr="00CC3905">
        <w:rPr>
          <w:lang w:val="ru-RU" w:eastAsia="en-US"/>
        </w:rPr>
        <w:t>парични</w:t>
      </w:r>
      <w:proofErr w:type="spellEnd"/>
      <w:r w:rsidR="00CC3905" w:rsidRPr="00CC3905">
        <w:rPr>
          <w:lang w:val="ru-RU" w:eastAsia="en-US"/>
        </w:rPr>
        <w:t xml:space="preserve"> средства не </w:t>
      </w:r>
      <w:proofErr w:type="spellStart"/>
      <w:r w:rsidR="00CC3905" w:rsidRPr="00CC3905">
        <w:rPr>
          <w:lang w:val="ru-RU" w:eastAsia="en-US"/>
        </w:rPr>
        <w:t>представлява</w:t>
      </w:r>
      <w:proofErr w:type="spellEnd"/>
      <w:r w:rsidR="00CC3905" w:rsidRPr="00CC3905">
        <w:rPr>
          <w:lang w:val="ru-RU" w:eastAsia="en-US"/>
        </w:rPr>
        <w:t xml:space="preserve"> непреодолима сила.</w:t>
      </w:r>
    </w:p>
    <w:p w:rsidR="00CC3905" w:rsidRPr="00CC3905" w:rsidRDefault="00CC3905" w:rsidP="00CC3905">
      <w:pPr>
        <w:tabs>
          <w:tab w:val="left" w:pos="3261"/>
        </w:tabs>
        <w:ind w:firstLine="540"/>
        <w:jc w:val="both"/>
        <w:rPr>
          <w:lang w:eastAsia="en-US"/>
        </w:rPr>
      </w:pPr>
    </w:p>
    <w:p w:rsidR="00CC3905" w:rsidRDefault="00CC3905" w:rsidP="0062309F">
      <w:pPr>
        <w:jc w:val="center"/>
        <w:outlineLvl w:val="0"/>
        <w:rPr>
          <w:b/>
          <w:lang w:eastAsia="en-US"/>
        </w:rPr>
      </w:pPr>
      <w:r w:rsidRPr="00CC3905">
        <w:rPr>
          <w:b/>
          <w:lang w:eastAsia="en-US"/>
        </w:rPr>
        <w:t>ІХ. НЕУСТОЙКИ И САНКЦИИ</w:t>
      </w:r>
    </w:p>
    <w:p w:rsidR="007B1530" w:rsidRPr="0062309F" w:rsidRDefault="007B1530" w:rsidP="0062309F">
      <w:pPr>
        <w:jc w:val="center"/>
        <w:outlineLvl w:val="0"/>
        <w:rPr>
          <w:b/>
          <w:lang w:eastAsia="en-US"/>
        </w:rPr>
      </w:pPr>
    </w:p>
    <w:p w:rsidR="00CC3905" w:rsidRPr="00CC3905" w:rsidRDefault="0033505D" w:rsidP="00CC3905">
      <w:pPr>
        <w:ind w:firstLine="567"/>
        <w:jc w:val="both"/>
        <w:rPr>
          <w:lang w:eastAsia="en-US"/>
        </w:rPr>
      </w:pPr>
      <w:r>
        <w:rPr>
          <w:lang w:eastAsia="en-US"/>
        </w:rPr>
        <w:t>Чл.21</w:t>
      </w:r>
      <w:r w:rsidR="00CC3905" w:rsidRPr="00CC3905">
        <w:rPr>
          <w:lang w:eastAsia="en-US"/>
        </w:rPr>
        <w:t>. В случай, че не извърши в срок възложеното му строителство, ИЗПЪЛНИТЕЛЯТ ще дължи на ВЪЗЛО</w:t>
      </w:r>
      <w:r w:rsidR="00F04F62">
        <w:rPr>
          <w:lang w:eastAsia="en-US"/>
        </w:rPr>
        <w:t>ЖИТЕЛЯ неустойка в размер на 0,</w:t>
      </w:r>
      <w:r w:rsidR="00F04F62">
        <w:rPr>
          <w:lang w:val="en-US" w:eastAsia="en-US"/>
        </w:rPr>
        <w:t>3</w:t>
      </w:r>
      <w:r w:rsidR="00CC3905" w:rsidRPr="00CC3905">
        <w:rPr>
          <w:lang w:eastAsia="en-US"/>
        </w:rPr>
        <w:t>% от стойност</w:t>
      </w:r>
      <w:r w:rsidR="00F04F62">
        <w:rPr>
          <w:lang w:eastAsia="en-US"/>
        </w:rPr>
        <w:t>та</w:t>
      </w:r>
      <w:r w:rsidR="00CC3905" w:rsidRPr="00CC3905">
        <w:rPr>
          <w:lang w:eastAsia="en-US"/>
        </w:rPr>
        <w:t xml:space="preserve"> на</w:t>
      </w:r>
      <w:r w:rsidR="00F04F62">
        <w:rPr>
          <w:lang w:eastAsia="en-US"/>
        </w:rPr>
        <w:t xml:space="preserve"> неизпълнените строително-монтажни</w:t>
      </w:r>
      <w:r w:rsidR="00CC3905" w:rsidRPr="00CC3905">
        <w:rPr>
          <w:lang w:eastAsia="en-US"/>
        </w:rPr>
        <w:t xml:space="preserve"> работи, за всеки ден просрочие, но не повече от 20% от общата стойност на договора.</w:t>
      </w:r>
    </w:p>
    <w:p w:rsidR="00CC3905" w:rsidRPr="00CC3905" w:rsidRDefault="0033505D" w:rsidP="00CC3905">
      <w:pPr>
        <w:ind w:firstLine="567"/>
        <w:jc w:val="both"/>
        <w:rPr>
          <w:lang w:eastAsia="en-US"/>
        </w:rPr>
      </w:pPr>
      <w:r>
        <w:rPr>
          <w:lang w:eastAsia="en-US"/>
        </w:rPr>
        <w:t>Чл.22</w:t>
      </w:r>
      <w:r w:rsidR="00CC3905" w:rsidRPr="00CC3905">
        <w:rPr>
          <w:lang w:eastAsia="en-US"/>
        </w:rPr>
        <w:t>. При отказ да отстрани появилите се дефекти при изпълнение на поръчката в рамките на гаранционния срок, ИЗПЪЛНИТЕЛЯТ дължи на ВЪЗЛОЖИТЕЛЯ направените разходи по отстраняването им, доказани с финансово-счетоводни документи.</w:t>
      </w:r>
    </w:p>
    <w:p w:rsidR="00CC3905" w:rsidRPr="00CC3905" w:rsidRDefault="0033505D" w:rsidP="00CC3905">
      <w:pPr>
        <w:tabs>
          <w:tab w:val="num" w:pos="1434"/>
        </w:tabs>
        <w:ind w:firstLine="567"/>
        <w:jc w:val="both"/>
        <w:rPr>
          <w:lang w:eastAsia="en-US"/>
        </w:rPr>
      </w:pPr>
      <w:r>
        <w:rPr>
          <w:lang w:eastAsia="en-US"/>
        </w:rPr>
        <w:t>Чл.23</w:t>
      </w:r>
      <w:r w:rsidR="00CC3905" w:rsidRPr="00CC3905">
        <w:rPr>
          <w:lang w:eastAsia="en-US"/>
        </w:rPr>
        <w:t xml:space="preserve">. </w:t>
      </w:r>
      <w:r w:rsidR="00CC3905" w:rsidRPr="00CC3905">
        <w:rPr>
          <w:lang w:val="ru-RU" w:eastAsia="en-US"/>
        </w:rPr>
        <w:t xml:space="preserve">(1) В </w:t>
      </w:r>
      <w:proofErr w:type="spellStart"/>
      <w:r w:rsidR="00CC3905" w:rsidRPr="00CC3905">
        <w:rPr>
          <w:lang w:val="ru-RU" w:eastAsia="en-US"/>
        </w:rPr>
        <w:t>хипотеза</w:t>
      </w:r>
      <w:proofErr w:type="spellEnd"/>
      <w:r w:rsidR="00CC3905" w:rsidRPr="00CC3905">
        <w:rPr>
          <w:lang w:val="ru-RU" w:eastAsia="en-US"/>
        </w:rPr>
        <w:t xml:space="preserve"> на </w:t>
      </w:r>
      <w:proofErr w:type="spellStart"/>
      <w:r w:rsidR="00CC3905" w:rsidRPr="00CC3905">
        <w:rPr>
          <w:lang w:val="ru-RU" w:eastAsia="en-US"/>
        </w:rPr>
        <w:t>пълно</w:t>
      </w:r>
      <w:proofErr w:type="spellEnd"/>
      <w:r w:rsidR="00CC3905" w:rsidRPr="00CC3905">
        <w:rPr>
          <w:lang w:val="ru-RU" w:eastAsia="en-US"/>
        </w:rPr>
        <w:t xml:space="preserve"> </w:t>
      </w:r>
      <w:proofErr w:type="spellStart"/>
      <w:r w:rsidR="00CC3905" w:rsidRPr="00CC3905">
        <w:rPr>
          <w:lang w:val="ru-RU" w:eastAsia="en-US"/>
        </w:rPr>
        <w:t>неизпълнение</w:t>
      </w:r>
      <w:proofErr w:type="spellEnd"/>
      <w:r w:rsidR="00CC3905" w:rsidRPr="00CC3905">
        <w:rPr>
          <w:lang w:val="ru-RU" w:eastAsia="en-US"/>
        </w:rPr>
        <w:t xml:space="preserve"> предмета на договора </w:t>
      </w:r>
      <w:proofErr w:type="gramStart"/>
      <w:r w:rsidR="00CC3905" w:rsidRPr="00CC3905">
        <w:rPr>
          <w:lang w:val="ru-RU" w:eastAsia="en-US"/>
        </w:rPr>
        <w:t>от</w:t>
      </w:r>
      <w:proofErr w:type="gramEnd"/>
      <w:r w:rsidR="00CC3905" w:rsidRPr="00CC3905">
        <w:rPr>
          <w:lang w:val="ru-RU" w:eastAsia="en-US"/>
        </w:rPr>
        <w:t xml:space="preserve"> страна на ИЗПЪЛНИТЕЛЯ, </w:t>
      </w:r>
      <w:proofErr w:type="spellStart"/>
      <w:r w:rsidR="00CC3905" w:rsidRPr="00CC3905">
        <w:rPr>
          <w:lang w:val="ru-RU" w:eastAsia="en-US"/>
        </w:rPr>
        <w:t>същият</w:t>
      </w:r>
      <w:proofErr w:type="spellEnd"/>
      <w:r w:rsidR="00CC3905" w:rsidRPr="00CC3905">
        <w:rPr>
          <w:lang w:val="ru-RU" w:eastAsia="en-US"/>
        </w:rPr>
        <w:t xml:space="preserve"> </w:t>
      </w:r>
      <w:proofErr w:type="spellStart"/>
      <w:r w:rsidR="00CC3905" w:rsidRPr="00CC3905">
        <w:rPr>
          <w:lang w:val="ru-RU" w:eastAsia="en-US"/>
        </w:rPr>
        <w:t>дължи</w:t>
      </w:r>
      <w:proofErr w:type="spellEnd"/>
      <w:r w:rsidR="00CC3905" w:rsidRPr="00CC3905">
        <w:rPr>
          <w:lang w:val="ru-RU" w:eastAsia="en-US"/>
        </w:rPr>
        <w:t xml:space="preserve"> на ВЪЗЛОЖИТЕЛЯ неустойка в размер на 25% от </w:t>
      </w:r>
      <w:proofErr w:type="spellStart"/>
      <w:r w:rsidR="00CC3905" w:rsidRPr="00CC3905">
        <w:rPr>
          <w:lang w:val="ru-RU" w:eastAsia="en-US"/>
        </w:rPr>
        <w:t>общата</w:t>
      </w:r>
      <w:proofErr w:type="spellEnd"/>
      <w:r w:rsidR="00CC3905" w:rsidRPr="00CC3905">
        <w:rPr>
          <w:lang w:val="ru-RU" w:eastAsia="en-US"/>
        </w:rPr>
        <w:t xml:space="preserve"> </w:t>
      </w:r>
      <w:proofErr w:type="spellStart"/>
      <w:r w:rsidR="00CC3905" w:rsidRPr="00CC3905">
        <w:rPr>
          <w:lang w:val="ru-RU" w:eastAsia="en-US"/>
        </w:rPr>
        <w:t>стойност</w:t>
      </w:r>
      <w:proofErr w:type="spellEnd"/>
      <w:r w:rsidR="00CC3905" w:rsidRPr="00CC3905">
        <w:rPr>
          <w:lang w:val="ru-RU" w:eastAsia="en-US"/>
        </w:rPr>
        <w:t xml:space="preserve"> на </w:t>
      </w:r>
      <w:proofErr w:type="spellStart"/>
      <w:r w:rsidR="00CC3905" w:rsidRPr="00CC3905">
        <w:rPr>
          <w:lang w:val="ru-RU" w:eastAsia="en-US"/>
        </w:rPr>
        <w:t>поръчката</w:t>
      </w:r>
      <w:proofErr w:type="spellEnd"/>
      <w:r w:rsidR="00CC3905" w:rsidRPr="00CC3905">
        <w:rPr>
          <w:lang w:val="ru-RU" w:eastAsia="en-US"/>
        </w:rPr>
        <w:t xml:space="preserve">. </w:t>
      </w:r>
      <w:proofErr w:type="spellStart"/>
      <w:r w:rsidR="00CC3905" w:rsidRPr="00CC3905">
        <w:rPr>
          <w:lang w:val="ru-RU" w:eastAsia="en-US"/>
        </w:rPr>
        <w:t>Неустойката</w:t>
      </w:r>
      <w:proofErr w:type="spellEnd"/>
      <w:r w:rsidR="00CC3905" w:rsidRPr="00CC3905">
        <w:rPr>
          <w:lang w:val="ru-RU" w:eastAsia="en-US"/>
        </w:rPr>
        <w:t xml:space="preserve"> се </w:t>
      </w:r>
      <w:proofErr w:type="spellStart"/>
      <w:r w:rsidR="00CC3905" w:rsidRPr="00CC3905">
        <w:rPr>
          <w:lang w:val="ru-RU" w:eastAsia="en-US"/>
        </w:rPr>
        <w:t>заплаща</w:t>
      </w:r>
      <w:proofErr w:type="spellEnd"/>
      <w:r w:rsidR="00CC3905" w:rsidRPr="00CC3905">
        <w:rPr>
          <w:lang w:val="ru-RU" w:eastAsia="en-US"/>
        </w:rPr>
        <w:t xml:space="preserve"> от ИЗПЪЛНИТЕЛЯ в 5-дневен срок, считано от </w:t>
      </w:r>
      <w:proofErr w:type="spellStart"/>
      <w:r w:rsidR="00CC3905" w:rsidRPr="00CC3905">
        <w:rPr>
          <w:lang w:val="ru-RU" w:eastAsia="en-US"/>
        </w:rPr>
        <w:t>датата</w:t>
      </w:r>
      <w:proofErr w:type="spellEnd"/>
      <w:r w:rsidR="00CC3905" w:rsidRPr="00CC3905">
        <w:rPr>
          <w:lang w:val="ru-RU" w:eastAsia="en-US"/>
        </w:rPr>
        <w:t xml:space="preserve"> на </w:t>
      </w:r>
      <w:proofErr w:type="spellStart"/>
      <w:r w:rsidR="00CC3905" w:rsidRPr="00CC3905">
        <w:rPr>
          <w:lang w:val="ru-RU" w:eastAsia="en-US"/>
        </w:rPr>
        <w:t>получаване</w:t>
      </w:r>
      <w:proofErr w:type="spellEnd"/>
      <w:r w:rsidR="00CC3905" w:rsidRPr="00CC3905">
        <w:rPr>
          <w:lang w:val="ru-RU" w:eastAsia="en-US"/>
        </w:rPr>
        <w:t xml:space="preserve"> на </w:t>
      </w:r>
      <w:proofErr w:type="spellStart"/>
      <w:r w:rsidR="00CC3905" w:rsidRPr="00CC3905">
        <w:rPr>
          <w:lang w:val="ru-RU" w:eastAsia="en-US"/>
        </w:rPr>
        <w:t>покана</w:t>
      </w:r>
      <w:proofErr w:type="spellEnd"/>
      <w:r w:rsidR="00CC3905" w:rsidRPr="00CC3905">
        <w:rPr>
          <w:lang w:val="ru-RU" w:eastAsia="en-US"/>
        </w:rPr>
        <w:t xml:space="preserve"> </w:t>
      </w:r>
      <w:proofErr w:type="gramStart"/>
      <w:r w:rsidR="00CC3905" w:rsidRPr="00CC3905">
        <w:rPr>
          <w:lang w:val="ru-RU" w:eastAsia="en-US"/>
        </w:rPr>
        <w:t>за</w:t>
      </w:r>
      <w:proofErr w:type="gramEnd"/>
      <w:r w:rsidR="00CC3905" w:rsidRPr="00CC3905">
        <w:rPr>
          <w:lang w:val="ru-RU" w:eastAsia="en-US"/>
        </w:rPr>
        <w:t xml:space="preserve"> </w:t>
      </w:r>
      <w:proofErr w:type="spellStart"/>
      <w:r w:rsidR="00CC3905" w:rsidRPr="00CC3905">
        <w:rPr>
          <w:lang w:val="ru-RU" w:eastAsia="en-US"/>
        </w:rPr>
        <w:t>доброволно</w:t>
      </w:r>
      <w:proofErr w:type="spellEnd"/>
      <w:r w:rsidR="00CC3905" w:rsidRPr="00CC3905">
        <w:rPr>
          <w:lang w:val="ru-RU" w:eastAsia="en-US"/>
        </w:rPr>
        <w:t xml:space="preserve"> </w:t>
      </w:r>
      <w:proofErr w:type="spellStart"/>
      <w:r w:rsidR="00CC3905" w:rsidRPr="00CC3905">
        <w:rPr>
          <w:lang w:val="ru-RU" w:eastAsia="en-US"/>
        </w:rPr>
        <w:t>изпълнение</w:t>
      </w:r>
      <w:proofErr w:type="spellEnd"/>
      <w:r w:rsidR="00CC3905" w:rsidRPr="00CC3905">
        <w:rPr>
          <w:lang w:val="ru-RU" w:eastAsia="en-US"/>
        </w:rPr>
        <w:t xml:space="preserve"> от страна на ВЪЗЛОЖИТЕЛЯ.</w:t>
      </w:r>
    </w:p>
    <w:p w:rsidR="00CC3905" w:rsidRPr="00CC3905" w:rsidRDefault="00CC3905" w:rsidP="00CC3905">
      <w:pPr>
        <w:tabs>
          <w:tab w:val="num" w:pos="1434"/>
        </w:tabs>
        <w:ind w:firstLine="567"/>
        <w:jc w:val="both"/>
        <w:rPr>
          <w:lang w:val="ru-RU" w:eastAsia="en-US"/>
        </w:rPr>
      </w:pPr>
      <w:r w:rsidRPr="00CC3905">
        <w:rPr>
          <w:lang w:val="ru-RU" w:eastAsia="en-US"/>
        </w:rPr>
        <w:t>(</w:t>
      </w:r>
      <w:r w:rsidRPr="00CC3905">
        <w:rPr>
          <w:lang w:eastAsia="en-US"/>
        </w:rPr>
        <w:t>2</w:t>
      </w:r>
      <w:r w:rsidRPr="00CC3905">
        <w:rPr>
          <w:lang w:val="ru-RU" w:eastAsia="en-US"/>
        </w:rPr>
        <w:t>)</w:t>
      </w:r>
      <w:r w:rsidRPr="00CC3905">
        <w:rPr>
          <w:color w:val="00B0F0"/>
          <w:lang w:val="ru-RU" w:eastAsia="en-US"/>
        </w:rPr>
        <w:t xml:space="preserve"> </w:t>
      </w:r>
      <w:r w:rsidRPr="00CC3905">
        <w:rPr>
          <w:lang w:eastAsia="en-US"/>
        </w:rPr>
        <w:t>ВЪЗЛОЖИТЕЛЯТ</w:t>
      </w:r>
      <w:r w:rsidRPr="00CC3905">
        <w:rPr>
          <w:lang w:val="ru-RU" w:eastAsia="en-US"/>
        </w:rPr>
        <w:t xml:space="preserve"> не </w:t>
      </w:r>
      <w:proofErr w:type="spellStart"/>
      <w:r w:rsidRPr="00CC3905">
        <w:rPr>
          <w:lang w:val="ru-RU" w:eastAsia="en-US"/>
        </w:rPr>
        <w:t>заплаща</w:t>
      </w:r>
      <w:proofErr w:type="spellEnd"/>
      <w:r w:rsidRPr="00CC3905">
        <w:rPr>
          <w:lang w:val="ru-RU" w:eastAsia="en-US"/>
        </w:rPr>
        <w:t xml:space="preserve"> за виновно </w:t>
      </w:r>
      <w:proofErr w:type="spellStart"/>
      <w:r w:rsidRPr="00CC3905">
        <w:rPr>
          <w:lang w:val="ru-RU" w:eastAsia="en-US"/>
        </w:rPr>
        <w:t>некачествено</w:t>
      </w:r>
      <w:proofErr w:type="spellEnd"/>
      <w:r w:rsidRPr="00CC3905">
        <w:rPr>
          <w:lang w:val="ru-RU" w:eastAsia="en-US"/>
        </w:rPr>
        <w:t xml:space="preserve"> или неточно </w:t>
      </w:r>
      <w:proofErr w:type="spellStart"/>
      <w:r w:rsidRPr="00CC3905">
        <w:rPr>
          <w:lang w:val="ru-RU" w:eastAsia="en-US"/>
        </w:rPr>
        <w:t>изпълнение</w:t>
      </w:r>
      <w:proofErr w:type="spellEnd"/>
      <w:r w:rsidRPr="00CC3905">
        <w:rPr>
          <w:lang w:val="ru-RU" w:eastAsia="en-US"/>
        </w:rPr>
        <w:t xml:space="preserve"> на </w:t>
      </w:r>
      <w:proofErr w:type="spellStart"/>
      <w:r w:rsidRPr="00CC3905">
        <w:rPr>
          <w:lang w:val="ru-RU" w:eastAsia="en-US"/>
        </w:rPr>
        <w:t>задълженията</w:t>
      </w:r>
      <w:proofErr w:type="spellEnd"/>
      <w:r w:rsidRPr="00CC3905">
        <w:rPr>
          <w:lang w:val="ru-RU" w:eastAsia="en-US"/>
        </w:rPr>
        <w:t xml:space="preserve"> по </w:t>
      </w:r>
      <w:proofErr w:type="spellStart"/>
      <w:r w:rsidRPr="00CC3905">
        <w:rPr>
          <w:lang w:val="ru-RU" w:eastAsia="en-US"/>
        </w:rPr>
        <w:t>настоящия</w:t>
      </w:r>
      <w:proofErr w:type="spellEnd"/>
      <w:r w:rsidRPr="00CC3905">
        <w:rPr>
          <w:lang w:val="ru-RU" w:eastAsia="en-US"/>
        </w:rPr>
        <w:t xml:space="preserve"> договор, </w:t>
      </w:r>
      <w:proofErr w:type="spellStart"/>
      <w:r w:rsidRPr="00CC3905">
        <w:rPr>
          <w:lang w:val="ru-RU" w:eastAsia="en-US"/>
        </w:rPr>
        <w:t>освен</w:t>
      </w:r>
      <w:proofErr w:type="spellEnd"/>
      <w:r w:rsidRPr="00CC3905">
        <w:rPr>
          <w:lang w:val="ru-RU" w:eastAsia="en-US"/>
        </w:rPr>
        <w:t xml:space="preserve"> </w:t>
      </w:r>
      <w:proofErr w:type="spellStart"/>
      <w:r w:rsidRPr="00CC3905">
        <w:rPr>
          <w:lang w:val="ru-RU" w:eastAsia="en-US"/>
        </w:rPr>
        <w:t>това</w:t>
      </w:r>
      <w:proofErr w:type="spellEnd"/>
      <w:r w:rsidRPr="00CC3905">
        <w:rPr>
          <w:lang w:val="ru-RU" w:eastAsia="en-US"/>
        </w:rPr>
        <w:t xml:space="preserve"> ИЗПЪЛНИТЕЛЯТ </w:t>
      </w:r>
      <w:proofErr w:type="spellStart"/>
      <w:r w:rsidRPr="00CC3905">
        <w:rPr>
          <w:lang w:val="ru-RU" w:eastAsia="en-US"/>
        </w:rPr>
        <w:lastRenderedPageBreak/>
        <w:t>дължи</w:t>
      </w:r>
      <w:proofErr w:type="spellEnd"/>
      <w:r w:rsidRPr="00CC3905">
        <w:rPr>
          <w:lang w:val="ru-RU" w:eastAsia="en-US"/>
        </w:rPr>
        <w:t xml:space="preserve"> на ВЪЗЛОЖИТЕЛЯ неустойка в размер на 20% от </w:t>
      </w:r>
      <w:proofErr w:type="spellStart"/>
      <w:r w:rsidRPr="00CC3905">
        <w:rPr>
          <w:lang w:val="ru-RU" w:eastAsia="en-US"/>
        </w:rPr>
        <w:t>стойността</w:t>
      </w:r>
      <w:proofErr w:type="spellEnd"/>
      <w:r w:rsidRPr="00CC3905">
        <w:rPr>
          <w:lang w:val="ru-RU" w:eastAsia="en-US"/>
        </w:rPr>
        <w:t xml:space="preserve"> </w:t>
      </w:r>
      <w:proofErr w:type="gramStart"/>
      <w:r w:rsidRPr="00CC3905">
        <w:rPr>
          <w:lang w:val="ru-RU" w:eastAsia="en-US"/>
        </w:rPr>
        <w:t>на</w:t>
      </w:r>
      <w:proofErr w:type="gramEnd"/>
      <w:r w:rsidRPr="00CC3905">
        <w:rPr>
          <w:lang w:val="ru-RU" w:eastAsia="en-US"/>
        </w:rPr>
        <w:t xml:space="preserve"> </w:t>
      </w:r>
      <w:proofErr w:type="spellStart"/>
      <w:r w:rsidRPr="00CC3905">
        <w:rPr>
          <w:lang w:val="ru-RU" w:eastAsia="en-US"/>
        </w:rPr>
        <w:t>некачествено</w:t>
      </w:r>
      <w:proofErr w:type="spellEnd"/>
      <w:r w:rsidRPr="00CC3905">
        <w:rPr>
          <w:lang w:val="ru-RU" w:eastAsia="en-US"/>
        </w:rPr>
        <w:t xml:space="preserve"> или неточно </w:t>
      </w:r>
      <w:proofErr w:type="spellStart"/>
      <w:r w:rsidRPr="00CC3905">
        <w:rPr>
          <w:lang w:val="ru-RU" w:eastAsia="en-US"/>
        </w:rPr>
        <w:t>извършените</w:t>
      </w:r>
      <w:proofErr w:type="spellEnd"/>
      <w:r w:rsidRPr="00CC3905">
        <w:rPr>
          <w:lang w:val="ru-RU" w:eastAsia="en-US"/>
        </w:rPr>
        <w:t xml:space="preserve"> </w:t>
      </w:r>
      <w:proofErr w:type="spellStart"/>
      <w:r w:rsidRPr="00CC3905">
        <w:rPr>
          <w:lang w:val="ru-RU" w:eastAsia="en-US"/>
        </w:rPr>
        <w:t>дейности</w:t>
      </w:r>
      <w:proofErr w:type="spellEnd"/>
      <w:r w:rsidRPr="00CC3905">
        <w:rPr>
          <w:lang w:val="ru-RU" w:eastAsia="en-US"/>
        </w:rPr>
        <w:t xml:space="preserve">. </w:t>
      </w:r>
    </w:p>
    <w:p w:rsidR="00CC3905" w:rsidRPr="00CC3905" w:rsidRDefault="00CC3905" w:rsidP="00CC3905">
      <w:pPr>
        <w:rPr>
          <w:sz w:val="20"/>
          <w:szCs w:val="20"/>
          <w:lang w:val="ru-RU" w:eastAsia="en-US"/>
        </w:rPr>
      </w:pPr>
    </w:p>
    <w:p w:rsidR="00CC3905" w:rsidRDefault="00CC3905" w:rsidP="0062309F">
      <w:pPr>
        <w:keepNext/>
        <w:tabs>
          <w:tab w:val="num" w:pos="1440"/>
        </w:tabs>
        <w:ind w:firstLine="426"/>
        <w:jc w:val="center"/>
        <w:outlineLvl w:val="3"/>
        <w:rPr>
          <w:b/>
          <w:bCs/>
          <w:lang w:val="ru-RU" w:eastAsia="en-US"/>
        </w:rPr>
      </w:pPr>
      <w:r w:rsidRPr="00CC3905">
        <w:rPr>
          <w:b/>
          <w:bCs/>
          <w:lang w:val="ru-RU" w:eastAsia="en-US"/>
        </w:rPr>
        <w:t xml:space="preserve">Х. </w:t>
      </w:r>
      <w:r w:rsidRPr="00CC3905">
        <w:rPr>
          <w:b/>
          <w:bCs/>
          <w:lang w:eastAsia="en-US"/>
        </w:rPr>
        <w:t>ОБЩИ ПОЛОЖЕНИЯ</w:t>
      </w:r>
      <w:r w:rsidRPr="00CC3905">
        <w:rPr>
          <w:b/>
          <w:bCs/>
          <w:lang w:val="ru-RU" w:eastAsia="en-US"/>
        </w:rPr>
        <w:t xml:space="preserve"> </w:t>
      </w:r>
    </w:p>
    <w:p w:rsidR="007B1530" w:rsidRPr="0062309F" w:rsidRDefault="007B1530" w:rsidP="0062309F">
      <w:pPr>
        <w:keepNext/>
        <w:tabs>
          <w:tab w:val="num" w:pos="1440"/>
        </w:tabs>
        <w:ind w:firstLine="426"/>
        <w:jc w:val="center"/>
        <w:outlineLvl w:val="3"/>
        <w:rPr>
          <w:b/>
          <w:bCs/>
          <w:lang w:val="ru-RU" w:eastAsia="en-US"/>
        </w:rPr>
      </w:pPr>
    </w:p>
    <w:p w:rsidR="00CC3905" w:rsidRPr="00CC3905" w:rsidRDefault="0033505D" w:rsidP="00CC3905">
      <w:pPr>
        <w:shd w:val="clear" w:color="auto" w:fill="FFFFFF"/>
        <w:ind w:firstLine="567"/>
        <w:jc w:val="both"/>
        <w:rPr>
          <w:bCs/>
          <w:lang w:val="ru-RU" w:eastAsia="en-US"/>
        </w:rPr>
      </w:pPr>
      <w:r>
        <w:rPr>
          <w:bCs/>
          <w:spacing w:val="-5"/>
          <w:lang w:val="ru-RU" w:eastAsia="en-US"/>
        </w:rPr>
        <w:t>Чл.24</w:t>
      </w:r>
      <w:r w:rsidR="00CC3905" w:rsidRPr="00CC3905">
        <w:rPr>
          <w:bCs/>
          <w:spacing w:val="-5"/>
          <w:lang w:val="ru-RU" w:eastAsia="en-US"/>
        </w:rPr>
        <w:t>.</w:t>
      </w:r>
      <w:r w:rsidR="00CC3905" w:rsidRPr="00CC3905">
        <w:rPr>
          <w:bCs/>
          <w:lang w:val="ru-RU" w:eastAsia="en-US"/>
        </w:rPr>
        <w:t xml:space="preserve"> </w:t>
      </w:r>
      <w:proofErr w:type="spellStart"/>
      <w:r w:rsidR="00CC3905" w:rsidRPr="00CC3905">
        <w:rPr>
          <w:bCs/>
          <w:lang w:val="ru-RU" w:eastAsia="en-US"/>
        </w:rPr>
        <w:t>Всички</w:t>
      </w:r>
      <w:proofErr w:type="spellEnd"/>
      <w:r w:rsidR="00CC3905" w:rsidRPr="00CC3905">
        <w:rPr>
          <w:bCs/>
          <w:lang w:val="ru-RU" w:eastAsia="en-US"/>
        </w:rPr>
        <w:t xml:space="preserve"> </w:t>
      </w:r>
      <w:proofErr w:type="spellStart"/>
      <w:r w:rsidR="00CC3905" w:rsidRPr="00CC3905">
        <w:rPr>
          <w:bCs/>
          <w:lang w:val="ru-RU" w:eastAsia="en-US"/>
        </w:rPr>
        <w:t>спорове</w:t>
      </w:r>
      <w:proofErr w:type="spellEnd"/>
      <w:r w:rsidR="00CC3905" w:rsidRPr="00CC3905">
        <w:rPr>
          <w:bCs/>
          <w:lang w:val="ru-RU" w:eastAsia="en-US"/>
        </w:rPr>
        <w:t xml:space="preserve">, </w:t>
      </w:r>
      <w:proofErr w:type="spellStart"/>
      <w:r w:rsidR="00CC3905" w:rsidRPr="00CC3905">
        <w:rPr>
          <w:bCs/>
          <w:lang w:val="ru-RU" w:eastAsia="en-US"/>
        </w:rPr>
        <w:t>които</w:t>
      </w:r>
      <w:proofErr w:type="spellEnd"/>
      <w:r w:rsidR="00CC3905" w:rsidRPr="00CC3905">
        <w:rPr>
          <w:bCs/>
          <w:lang w:val="ru-RU" w:eastAsia="en-US"/>
        </w:rPr>
        <w:t xml:space="preserve"> </w:t>
      </w:r>
      <w:proofErr w:type="spellStart"/>
      <w:r w:rsidR="00CC3905" w:rsidRPr="00CC3905">
        <w:rPr>
          <w:bCs/>
          <w:lang w:val="ru-RU" w:eastAsia="en-US"/>
        </w:rPr>
        <w:t>могат</w:t>
      </w:r>
      <w:proofErr w:type="spellEnd"/>
      <w:r w:rsidR="00CC3905" w:rsidRPr="00CC3905">
        <w:rPr>
          <w:bCs/>
          <w:lang w:val="ru-RU" w:eastAsia="en-US"/>
        </w:rPr>
        <w:t xml:space="preserve"> да </w:t>
      </w:r>
      <w:proofErr w:type="spellStart"/>
      <w:r w:rsidR="00CC3905" w:rsidRPr="00CC3905">
        <w:rPr>
          <w:bCs/>
          <w:lang w:val="ru-RU" w:eastAsia="en-US"/>
        </w:rPr>
        <w:t>възникнат</w:t>
      </w:r>
      <w:proofErr w:type="spellEnd"/>
      <w:r w:rsidR="00CC3905" w:rsidRPr="00CC3905">
        <w:rPr>
          <w:bCs/>
          <w:lang w:val="ru-RU" w:eastAsia="en-US"/>
        </w:rPr>
        <w:t xml:space="preserve"> </w:t>
      </w:r>
      <w:proofErr w:type="spellStart"/>
      <w:r w:rsidR="00CC3905" w:rsidRPr="00CC3905">
        <w:rPr>
          <w:bCs/>
          <w:lang w:val="ru-RU" w:eastAsia="en-US"/>
        </w:rPr>
        <w:t>във</w:t>
      </w:r>
      <w:proofErr w:type="spellEnd"/>
      <w:r w:rsidR="00CC3905" w:rsidRPr="00CC3905">
        <w:rPr>
          <w:bCs/>
          <w:lang w:val="ru-RU" w:eastAsia="en-US"/>
        </w:rPr>
        <w:t xml:space="preserve"> </w:t>
      </w:r>
      <w:proofErr w:type="spellStart"/>
      <w:r w:rsidR="00CC3905" w:rsidRPr="00CC3905">
        <w:rPr>
          <w:bCs/>
          <w:lang w:val="ru-RU" w:eastAsia="en-US"/>
        </w:rPr>
        <w:t>връзка</w:t>
      </w:r>
      <w:proofErr w:type="spellEnd"/>
      <w:r w:rsidR="00CC3905" w:rsidRPr="00CC3905">
        <w:rPr>
          <w:bCs/>
          <w:lang w:val="ru-RU" w:eastAsia="en-US"/>
        </w:rPr>
        <w:t xml:space="preserve"> с </w:t>
      </w:r>
      <w:proofErr w:type="spellStart"/>
      <w:r w:rsidR="00CC3905" w:rsidRPr="00CC3905">
        <w:rPr>
          <w:bCs/>
          <w:lang w:val="ru-RU" w:eastAsia="en-US"/>
        </w:rPr>
        <w:t>настоящия</w:t>
      </w:r>
      <w:proofErr w:type="spellEnd"/>
      <w:r w:rsidR="00CC3905" w:rsidRPr="00CC3905">
        <w:rPr>
          <w:bCs/>
          <w:lang w:val="ru-RU" w:eastAsia="en-US"/>
        </w:rPr>
        <w:t xml:space="preserve"> договор, по повод </w:t>
      </w:r>
      <w:proofErr w:type="spellStart"/>
      <w:r w:rsidR="00CC3905" w:rsidRPr="00CC3905">
        <w:rPr>
          <w:bCs/>
          <w:lang w:val="ru-RU" w:eastAsia="en-US"/>
        </w:rPr>
        <w:t>неговото</w:t>
      </w:r>
      <w:proofErr w:type="spellEnd"/>
      <w:r w:rsidR="00CC3905" w:rsidRPr="00CC3905">
        <w:rPr>
          <w:bCs/>
          <w:lang w:val="ru-RU" w:eastAsia="en-US"/>
        </w:rPr>
        <w:t xml:space="preserve"> </w:t>
      </w:r>
      <w:proofErr w:type="spellStart"/>
      <w:r w:rsidR="00CC3905" w:rsidRPr="00CC3905">
        <w:rPr>
          <w:bCs/>
          <w:lang w:val="ru-RU" w:eastAsia="en-US"/>
        </w:rPr>
        <w:t>изпълнение</w:t>
      </w:r>
      <w:proofErr w:type="spellEnd"/>
      <w:r w:rsidR="00CC3905" w:rsidRPr="00CC3905">
        <w:rPr>
          <w:bCs/>
          <w:lang w:val="ru-RU" w:eastAsia="en-US"/>
        </w:rPr>
        <w:t xml:space="preserve"> или </w:t>
      </w:r>
      <w:proofErr w:type="spellStart"/>
      <w:r w:rsidR="00CC3905" w:rsidRPr="00CC3905">
        <w:rPr>
          <w:bCs/>
          <w:lang w:val="ru-RU" w:eastAsia="en-US"/>
        </w:rPr>
        <w:t>тълкуване</w:t>
      </w:r>
      <w:proofErr w:type="spellEnd"/>
      <w:r w:rsidR="00CC3905" w:rsidRPr="00CC3905">
        <w:rPr>
          <w:bCs/>
          <w:lang w:val="ru-RU" w:eastAsia="en-US"/>
        </w:rPr>
        <w:t xml:space="preserve">, </w:t>
      </w:r>
      <w:proofErr w:type="spellStart"/>
      <w:r w:rsidR="00CC3905" w:rsidRPr="00CC3905">
        <w:rPr>
          <w:bCs/>
          <w:lang w:val="ru-RU" w:eastAsia="en-US"/>
        </w:rPr>
        <w:t>включително</w:t>
      </w:r>
      <w:proofErr w:type="spellEnd"/>
      <w:r w:rsidR="00CC3905" w:rsidRPr="00CC3905">
        <w:rPr>
          <w:bCs/>
          <w:lang w:val="ru-RU" w:eastAsia="en-US"/>
        </w:rPr>
        <w:t xml:space="preserve"> </w:t>
      </w:r>
      <w:proofErr w:type="spellStart"/>
      <w:r w:rsidR="00CC3905" w:rsidRPr="00CC3905">
        <w:rPr>
          <w:bCs/>
          <w:lang w:val="ru-RU" w:eastAsia="en-US"/>
        </w:rPr>
        <w:t>споровете</w:t>
      </w:r>
      <w:proofErr w:type="spellEnd"/>
      <w:r w:rsidR="00CC3905" w:rsidRPr="00CC3905">
        <w:rPr>
          <w:bCs/>
          <w:lang w:val="ru-RU" w:eastAsia="en-US"/>
        </w:rPr>
        <w:t xml:space="preserve">, </w:t>
      </w:r>
      <w:proofErr w:type="spellStart"/>
      <w:r w:rsidR="00CC3905" w:rsidRPr="00CC3905">
        <w:rPr>
          <w:bCs/>
          <w:lang w:val="ru-RU" w:eastAsia="en-US"/>
        </w:rPr>
        <w:t>породени</w:t>
      </w:r>
      <w:proofErr w:type="spellEnd"/>
      <w:r w:rsidR="00CC3905" w:rsidRPr="00CC3905">
        <w:rPr>
          <w:bCs/>
          <w:lang w:val="ru-RU" w:eastAsia="en-US"/>
        </w:rPr>
        <w:t xml:space="preserve"> или </w:t>
      </w:r>
      <w:proofErr w:type="spellStart"/>
      <w:r w:rsidR="00CC3905" w:rsidRPr="00CC3905">
        <w:rPr>
          <w:bCs/>
          <w:lang w:val="ru-RU" w:eastAsia="en-US"/>
        </w:rPr>
        <w:t>отнасящи</w:t>
      </w:r>
      <w:proofErr w:type="spellEnd"/>
      <w:r w:rsidR="00CC3905" w:rsidRPr="00CC3905">
        <w:rPr>
          <w:bCs/>
          <w:lang w:val="ru-RU" w:eastAsia="en-US"/>
        </w:rPr>
        <w:t xml:space="preserve"> се до </w:t>
      </w:r>
      <w:proofErr w:type="spellStart"/>
      <w:r w:rsidR="00CC3905" w:rsidRPr="00CC3905">
        <w:rPr>
          <w:bCs/>
          <w:lang w:val="ru-RU" w:eastAsia="en-US"/>
        </w:rPr>
        <w:t>неговата</w:t>
      </w:r>
      <w:proofErr w:type="spellEnd"/>
      <w:r w:rsidR="00CC3905" w:rsidRPr="00CC3905">
        <w:rPr>
          <w:bCs/>
          <w:lang w:val="ru-RU" w:eastAsia="en-US"/>
        </w:rPr>
        <w:t xml:space="preserve"> </w:t>
      </w:r>
      <w:proofErr w:type="spellStart"/>
      <w:r w:rsidR="00CC3905" w:rsidRPr="00CC3905">
        <w:rPr>
          <w:bCs/>
          <w:lang w:val="ru-RU" w:eastAsia="en-US"/>
        </w:rPr>
        <w:t>недействителност</w:t>
      </w:r>
      <w:proofErr w:type="spellEnd"/>
      <w:r w:rsidR="00CC3905" w:rsidRPr="00CC3905">
        <w:rPr>
          <w:bCs/>
          <w:lang w:val="ru-RU" w:eastAsia="en-US"/>
        </w:rPr>
        <w:t xml:space="preserve"> или </w:t>
      </w:r>
      <w:proofErr w:type="spellStart"/>
      <w:r w:rsidR="00CC3905" w:rsidRPr="00CC3905">
        <w:rPr>
          <w:bCs/>
          <w:lang w:val="ru-RU" w:eastAsia="en-US"/>
        </w:rPr>
        <w:t>прекратяване</w:t>
      </w:r>
      <w:proofErr w:type="spellEnd"/>
      <w:r w:rsidR="00CC3905" w:rsidRPr="00CC3905">
        <w:rPr>
          <w:bCs/>
          <w:lang w:val="ru-RU" w:eastAsia="en-US"/>
        </w:rPr>
        <w:t xml:space="preserve">, </w:t>
      </w:r>
      <w:proofErr w:type="spellStart"/>
      <w:r w:rsidR="00CC3905" w:rsidRPr="00CC3905">
        <w:rPr>
          <w:bCs/>
          <w:lang w:val="ru-RU" w:eastAsia="en-US"/>
        </w:rPr>
        <w:t>страните</w:t>
      </w:r>
      <w:proofErr w:type="spellEnd"/>
      <w:r w:rsidR="00CC3905" w:rsidRPr="00CC3905">
        <w:rPr>
          <w:bCs/>
          <w:lang w:val="ru-RU" w:eastAsia="en-US"/>
        </w:rPr>
        <w:t xml:space="preserve"> </w:t>
      </w:r>
      <w:proofErr w:type="spellStart"/>
      <w:r w:rsidR="00CC3905" w:rsidRPr="00CC3905">
        <w:rPr>
          <w:bCs/>
          <w:lang w:val="ru-RU" w:eastAsia="en-US"/>
        </w:rPr>
        <w:t>трябва</w:t>
      </w:r>
      <w:proofErr w:type="spellEnd"/>
      <w:r w:rsidR="00CC3905" w:rsidRPr="00CC3905">
        <w:rPr>
          <w:bCs/>
          <w:lang w:val="ru-RU" w:eastAsia="en-US"/>
        </w:rPr>
        <w:t xml:space="preserve"> да решат </w:t>
      </w:r>
      <w:r w:rsidR="00CC3905" w:rsidRPr="00CC3905">
        <w:rPr>
          <w:lang w:val="ru-RU" w:eastAsia="en-US"/>
        </w:rPr>
        <w:t xml:space="preserve">чрез </w:t>
      </w:r>
      <w:proofErr w:type="spellStart"/>
      <w:r w:rsidR="00CC3905" w:rsidRPr="00CC3905">
        <w:rPr>
          <w:lang w:val="ru-RU" w:eastAsia="en-US"/>
        </w:rPr>
        <w:t>договаряне</w:t>
      </w:r>
      <w:proofErr w:type="spellEnd"/>
      <w:r w:rsidR="00CC3905" w:rsidRPr="00CC3905">
        <w:rPr>
          <w:lang w:val="ru-RU" w:eastAsia="en-US"/>
        </w:rPr>
        <w:t xml:space="preserve"> </w:t>
      </w:r>
      <w:proofErr w:type="spellStart"/>
      <w:r w:rsidR="00CC3905" w:rsidRPr="00CC3905">
        <w:rPr>
          <w:lang w:val="ru-RU" w:eastAsia="en-US"/>
        </w:rPr>
        <w:t>помежду</w:t>
      </w:r>
      <w:proofErr w:type="spellEnd"/>
      <w:r w:rsidR="00CC3905" w:rsidRPr="00CC3905">
        <w:rPr>
          <w:lang w:val="ru-RU" w:eastAsia="en-US"/>
        </w:rPr>
        <w:t xml:space="preserve"> си.</w:t>
      </w:r>
    </w:p>
    <w:p w:rsidR="00CC3905" w:rsidRPr="00CC3905" w:rsidRDefault="0033505D" w:rsidP="00CC3905">
      <w:pPr>
        <w:shd w:val="clear" w:color="auto" w:fill="FFFFFF"/>
        <w:ind w:firstLine="567"/>
        <w:jc w:val="both"/>
        <w:rPr>
          <w:bCs/>
          <w:lang w:val="ru-RU" w:eastAsia="en-US"/>
        </w:rPr>
      </w:pPr>
      <w:r>
        <w:rPr>
          <w:bCs/>
          <w:spacing w:val="-5"/>
          <w:lang w:val="ru-RU" w:eastAsia="en-US"/>
        </w:rPr>
        <w:t>Чл.25</w:t>
      </w:r>
      <w:r w:rsidR="00CC3905" w:rsidRPr="00CC3905">
        <w:rPr>
          <w:bCs/>
          <w:spacing w:val="-5"/>
          <w:lang w:val="ru-RU" w:eastAsia="en-US"/>
        </w:rPr>
        <w:t>.</w:t>
      </w:r>
      <w:r w:rsidR="00CC3905" w:rsidRPr="00CC3905">
        <w:rPr>
          <w:lang w:val="ru-RU" w:eastAsia="en-US"/>
        </w:rPr>
        <w:t xml:space="preserve"> </w:t>
      </w:r>
      <w:r w:rsidR="00CC3905" w:rsidRPr="00CC3905">
        <w:rPr>
          <w:bCs/>
          <w:lang w:val="ru-RU" w:eastAsia="en-US"/>
        </w:rPr>
        <w:t xml:space="preserve">В случай на </w:t>
      </w:r>
      <w:proofErr w:type="spellStart"/>
      <w:r w:rsidR="00CC3905" w:rsidRPr="00CC3905">
        <w:rPr>
          <w:bCs/>
          <w:lang w:val="ru-RU" w:eastAsia="en-US"/>
        </w:rPr>
        <w:t>невъзможност</w:t>
      </w:r>
      <w:proofErr w:type="spellEnd"/>
      <w:r w:rsidR="00CC3905" w:rsidRPr="00CC3905">
        <w:rPr>
          <w:bCs/>
          <w:lang w:val="ru-RU" w:eastAsia="en-US"/>
        </w:rPr>
        <w:t xml:space="preserve"> за </w:t>
      </w:r>
      <w:proofErr w:type="spellStart"/>
      <w:r w:rsidR="00CC3905" w:rsidRPr="00CC3905">
        <w:rPr>
          <w:bCs/>
          <w:lang w:val="ru-RU" w:eastAsia="en-US"/>
        </w:rPr>
        <w:t>разрешаване</w:t>
      </w:r>
      <w:proofErr w:type="spellEnd"/>
      <w:r w:rsidR="00CC3905" w:rsidRPr="00CC3905">
        <w:rPr>
          <w:bCs/>
          <w:lang w:val="ru-RU" w:eastAsia="en-US"/>
        </w:rPr>
        <w:t xml:space="preserve"> на </w:t>
      </w:r>
      <w:proofErr w:type="spellStart"/>
      <w:r w:rsidR="00CC3905" w:rsidRPr="00CC3905">
        <w:rPr>
          <w:bCs/>
          <w:lang w:val="ru-RU" w:eastAsia="en-US"/>
        </w:rPr>
        <w:t>споровете</w:t>
      </w:r>
      <w:proofErr w:type="spellEnd"/>
      <w:r w:rsidR="00CC3905" w:rsidRPr="00CC3905">
        <w:rPr>
          <w:bCs/>
          <w:lang w:val="ru-RU" w:eastAsia="en-US"/>
        </w:rPr>
        <w:t xml:space="preserve"> по </w:t>
      </w:r>
      <w:proofErr w:type="spellStart"/>
      <w:r w:rsidR="00CC3905" w:rsidRPr="00CC3905">
        <w:rPr>
          <w:bCs/>
          <w:lang w:val="ru-RU" w:eastAsia="en-US"/>
        </w:rPr>
        <w:t>пътя</w:t>
      </w:r>
      <w:proofErr w:type="spellEnd"/>
      <w:r w:rsidR="00CC3905" w:rsidRPr="00CC3905">
        <w:rPr>
          <w:bCs/>
          <w:lang w:val="ru-RU" w:eastAsia="en-US"/>
        </w:rPr>
        <w:t xml:space="preserve"> на </w:t>
      </w:r>
      <w:proofErr w:type="spellStart"/>
      <w:r w:rsidR="00CC3905" w:rsidRPr="00CC3905">
        <w:rPr>
          <w:bCs/>
          <w:lang w:val="ru-RU" w:eastAsia="en-US"/>
        </w:rPr>
        <w:t>договарянето</w:t>
      </w:r>
      <w:proofErr w:type="spellEnd"/>
      <w:r w:rsidR="00CC3905" w:rsidRPr="00CC3905">
        <w:rPr>
          <w:bCs/>
          <w:lang w:val="ru-RU" w:eastAsia="en-US"/>
        </w:rPr>
        <w:t xml:space="preserve">, те подлежат на </w:t>
      </w:r>
      <w:proofErr w:type="spellStart"/>
      <w:r w:rsidR="00CC3905" w:rsidRPr="00CC3905">
        <w:rPr>
          <w:bCs/>
          <w:lang w:val="ru-RU" w:eastAsia="en-US"/>
        </w:rPr>
        <w:t>разглеждане</w:t>
      </w:r>
      <w:proofErr w:type="spellEnd"/>
      <w:r w:rsidR="00CC3905" w:rsidRPr="00CC3905">
        <w:rPr>
          <w:bCs/>
          <w:lang w:val="ru-RU" w:eastAsia="en-US"/>
        </w:rPr>
        <w:t xml:space="preserve"> и </w:t>
      </w:r>
      <w:proofErr w:type="spellStart"/>
      <w:r w:rsidR="00CC3905" w:rsidRPr="00CC3905">
        <w:rPr>
          <w:bCs/>
          <w:lang w:val="ru-RU" w:eastAsia="en-US"/>
        </w:rPr>
        <w:t>решаване</w:t>
      </w:r>
      <w:proofErr w:type="spellEnd"/>
      <w:r w:rsidR="00CC3905" w:rsidRPr="00CC3905">
        <w:rPr>
          <w:bCs/>
          <w:lang w:val="ru-RU" w:eastAsia="en-US"/>
        </w:rPr>
        <w:t xml:space="preserve"> по </w:t>
      </w:r>
      <w:proofErr w:type="spellStart"/>
      <w:r w:rsidR="00CC3905" w:rsidRPr="00CC3905">
        <w:rPr>
          <w:bCs/>
          <w:lang w:val="ru-RU" w:eastAsia="en-US"/>
        </w:rPr>
        <w:t>съдебен</w:t>
      </w:r>
      <w:proofErr w:type="spellEnd"/>
      <w:r w:rsidR="00CC3905" w:rsidRPr="00CC3905">
        <w:rPr>
          <w:bCs/>
          <w:lang w:val="ru-RU" w:eastAsia="en-US"/>
        </w:rPr>
        <w:t xml:space="preserve"> </w:t>
      </w:r>
      <w:proofErr w:type="spellStart"/>
      <w:proofErr w:type="gramStart"/>
      <w:r w:rsidR="00CC3905" w:rsidRPr="00CC3905">
        <w:rPr>
          <w:bCs/>
          <w:lang w:val="ru-RU" w:eastAsia="en-US"/>
        </w:rPr>
        <w:t>ред</w:t>
      </w:r>
      <w:proofErr w:type="spellEnd"/>
      <w:proofErr w:type="gramEnd"/>
      <w:r w:rsidR="00CC3905" w:rsidRPr="00CC3905">
        <w:rPr>
          <w:bCs/>
          <w:lang w:val="ru-RU" w:eastAsia="en-US"/>
        </w:rPr>
        <w:t xml:space="preserve"> от </w:t>
      </w:r>
      <w:proofErr w:type="spellStart"/>
      <w:r w:rsidR="00CC3905" w:rsidRPr="00CC3905">
        <w:rPr>
          <w:bCs/>
          <w:lang w:val="ru-RU" w:eastAsia="en-US"/>
        </w:rPr>
        <w:t>компетентния</w:t>
      </w:r>
      <w:proofErr w:type="spellEnd"/>
      <w:r w:rsidR="00CC3905" w:rsidRPr="00CC3905">
        <w:rPr>
          <w:bCs/>
          <w:lang w:val="ru-RU" w:eastAsia="en-US"/>
        </w:rPr>
        <w:t xml:space="preserve"> </w:t>
      </w:r>
      <w:proofErr w:type="spellStart"/>
      <w:r w:rsidR="00CC3905" w:rsidRPr="00CC3905">
        <w:rPr>
          <w:bCs/>
          <w:lang w:val="ru-RU" w:eastAsia="en-US"/>
        </w:rPr>
        <w:t>съгласно</w:t>
      </w:r>
      <w:proofErr w:type="spellEnd"/>
      <w:r w:rsidR="00CC3905" w:rsidRPr="00CC3905">
        <w:rPr>
          <w:bCs/>
          <w:lang w:val="ru-RU" w:eastAsia="en-US"/>
        </w:rPr>
        <w:t xml:space="preserve"> </w:t>
      </w:r>
      <w:proofErr w:type="spellStart"/>
      <w:r w:rsidR="00CC3905" w:rsidRPr="00CC3905">
        <w:rPr>
          <w:bCs/>
          <w:lang w:val="ru-RU" w:eastAsia="en-US"/>
        </w:rPr>
        <w:t>българското</w:t>
      </w:r>
      <w:proofErr w:type="spellEnd"/>
      <w:r w:rsidR="00CC3905" w:rsidRPr="00CC3905">
        <w:rPr>
          <w:bCs/>
          <w:lang w:val="ru-RU" w:eastAsia="en-US"/>
        </w:rPr>
        <w:t xml:space="preserve"> </w:t>
      </w:r>
      <w:proofErr w:type="spellStart"/>
      <w:r w:rsidR="00CC3905" w:rsidRPr="00CC3905">
        <w:rPr>
          <w:bCs/>
          <w:lang w:val="ru-RU" w:eastAsia="en-US"/>
        </w:rPr>
        <w:t>законодателство</w:t>
      </w:r>
      <w:proofErr w:type="spellEnd"/>
      <w:r w:rsidR="00CC3905" w:rsidRPr="00CC3905">
        <w:rPr>
          <w:bCs/>
          <w:lang w:val="ru-RU" w:eastAsia="en-US"/>
        </w:rPr>
        <w:t xml:space="preserve"> </w:t>
      </w:r>
      <w:proofErr w:type="spellStart"/>
      <w:r w:rsidR="00CC3905" w:rsidRPr="00CC3905">
        <w:rPr>
          <w:bCs/>
          <w:lang w:val="ru-RU" w:eastAsia="en-US"/>
        </w:rPr>
        <w:t>съд</w:t>
      </w:r>
      <w:proofErr w:type="spellEnd"/>
      <w:r w:rsidR="00CC3905" w:rsidRPr="00CC3905">
        <w:rPr>
          <w:bCs/>
          <w:lang w:val="ru-RU" w:eastAsia="en-US"/>
        </w:rPr>
        <w:t>.</w:t>
      </w:r>
    </w:p>
    <w:p w:rsidR="00CC3905" w:rsidRPr="00CC3905" w:rsidRDefault="0033505D" w:rsidP="00CC3905">
      <w:pPr>
        <w:tabs>
          <w:tab w:val="left" w:pos="2520"/>
          <w:tab w:val="left" w:pos="2700"/>
        </w:tabs>
        <w:ind w:firstLine="709"/>
        <w:jc w:val="both"/>
        <w:rPr>
          <w:lang w:eastAsia="en-US"/>
        </w:rPr>
      </w:pPr>
      <w:r>
        <w:rPr>
          <w:lang w:eastAsia="en-US"/>
        </w:rPr>
        <w:t>Чл.26</w:t>
      </w:r>
      <w:r w:rsidR="00CC3905" w:rsidRPr="00CC3905">
        <w:rPr>
          <w:lang w:eastAsia="en-US"/>
        </w:rPr>
        <w:t>. Неразделна част от този договор са: с</w:t>
      </w:r>
      <w:proofErr w:type="spellStart"/>
      <w:r w:rsidR="00CC3905" w:rsidRPr="00CC3905">
        <w:rPr>
          <w:lang w:val="en-GB" w:eastAsia="en-US"/>
        </w:rPr>
        <w:t>писък</w:t>
      </w:r>
      <w:proofErr w:type="spellEnd"/>
      <w:r w:rsidR="00CC3905" w:rsidRPr="00CC3905">
        <w:rPr>
          <w:lang w:val="en-GB" w:eastAsia="en-US"/>
        </w:rPr>
        <w:t xml:space="preserve"> </w:t>
      </w:r>
      <w:proofErr w:type="spellStart"/>
      <w:r w:rsidR="00CC3905" w:rsidRPr="00CC3905">
        <w:rPr>
          <w:lang w:val="en-GB" w:eastAsia="en-US"/>
        </w:rPr>
        <w:t>на</w:t>
      </w:r>
      <w:proofErr w:type="spellEnd"/>
      <w:r w:rsidR="00CC3905" w:rsidRPr="00CC3905">
        <w:rPr>
          <w:lang w:val="en-GB" w:eastAsia="en-US"/>
        </w:rPr>
        <w:t xml:space="preserve"> </w:t>
      </w:r>
      <w:proofErr w:type="spellStart"/>
      <w:r w:rsidR="00CC3905" w:rsidRPr="00CC3905">
        <w:rPr>
          <w:lang w:val="en-GB" w:eastAsia="en-US"/>
        </w:rPr>
        <w:t>трансформаторните</w:t>
      </w:r>
      <w:proofErr w:type="spellEnd"/>
      <w:r w:rsidR="00CC3905" w:rsidRPr="00CC3905">
        <w:rPr>
          <w:lang w:val="en-GB" w:eastAsia="en-US"/>
        </w:rPr>
        <w:t xml:space="preserve"> </w:t>
      </w:r>
      <w:proofErr w:type="spellStart"/>
      <w:r w:rsidR="00CC3905" w:rsidRPr="00CC3905">
        <w:rPr>
          <w:lang w:val="en-GB" w:eastAsia="en-US"/>
        </w:rPr>
        <w:t>постове</w:t>
      </w:r>
      <w:proofErr w:type="spellEnd"/>
      <w:r w:rsidR="00CC3905" w:rsidRPr="00CC3905">
        <w:rPr>
          <w:lang w:val="en-GB" w:eastAsia="en-US"/>
        </w:rPr>
        <w:t xml:space="preserve">, </w:t>
      </w:r>
      <w:proofErr w:type="spellStart"/>
      <w:r w:rsidR="00CC3905" w:rsidRPr="00CC3905">
        <w:rPr>
          <w:lang w:val="en-GB" w:eastAsia="en-US"/>
        </w:rPr>
        <w:t>на</w:t>
      </w:r>
      <w:proofErr w:type="spellEnd"/>
      <w:r w:rsidR="00CC3905" w:rsidRPr="00CC3905">
        <w:rPr>
          <w:lang w:val="en-GB" w:eastAsia="en-US"/>
        </w:rPr>
        <w:t xml:space="preserve"> </w:t>
      </w:r>
      <w:proofErr w:type="spellStart"/>
      <w:r w:rsidR="00CC3905" w:rsidRPr="00CC3905">
        <w:rPr>
          <w:lang w:val="en-GB" w:eastAsia="en-US"/>
        </w:rPr>
        <w:t>които</w:t>
      </w:r>
      <w:proofErr w:type="spellEnd"/>
      <w:r w:rsidR="00CC3905" w:rsidRPr="00CC3905">
        <w:rPr>
          <w:lang w:val="en-GB" w:eastAsia="en-US"/>
        </w:rPr>
        <w:t xml:space="preserve"> </w:t>
      </w:r>
      <w:proofErr w:type="spellStart"/>
      <w:r w:rsidR="00CC3905" w:rsidRPr="00CC3905">
        <w:rPr>
          <w:lang w:val="en-GB" w:eastAsia="en-US"/>
        </w:rPr>
        <w:t>да</w:t>
      </w:r>
      <w:proofErr w:type="spellEnd"/>
      <w:r w:rsidR="00CC3905" w:rsidRPr="00CC3905">
        <w:rPr>
          <w:lang w:val="en-GB" w:eastAsia="en-US"/>
        </w:rPr>
        <w:t xml:space="preserve"> </w:t>
      </w:r>
      <w:proofErr w:type="spellStart"/>
      <w:r w:rsidR="00CC3905" w:rsidRPr="00CC3905">
        <w:rPr>
          <w:lang w:val="en-GB" w:eastAsia="en-US"/>
        </w:rPr>
        <w:t>бъдат</w:t>
      </w:r>
      <w:proofErr w:type="spellEnd"/>
      <w:r w:rsidR="00CC3905" w:rsidRPr="00CC3905">
        <w:rPr>
          <w:lang w:val="en-GB" w:eastAsia="en-US"/>
        </w:rPr>
        <w:t xml:space="preserve"> </w:t>
      </w:r>
      <w:proofErr w:type="spellStart"/>
      <w:r w:rsidR="00CC3905" w:rsidRPr="00CC3905">
        <w:rPr>
          <w:lang w:val="en-GB" w:eastAsia="en-US"/>
        </w:rPr>
        <w:t>изнесени</w:t>
      </w:r>
      <w:proofErr w:type="spellEnd"/>
      <w:r w:rsidR="00CC3905" w:rsidRPr="00CC3905">
        <w:rPr>
          <w:lang w:val="en-GB" w:eastAsia="en-US"/>
        </w:rPr>
        <w:t xml:space="preserve"> </w:t>
      </w:r>
      <w:proofErr w:type="spellStart"/>
      <w:r w:rsidR="00CC3905" w:rsidRPr="00CC3905">
        <w:rPr>
          <w:lang w:val="en-GB" w:eastAsia="en-US"/>
        </w:rPr>
        <w:t>таблата</w:t>
      </w:r>
      <w:proofErr w:type="spellEnd"/>
      <w:r w:rsidR="00CC3905" w:rsidRPr="00CC3905">
        <w:rPr>
          <w:lang w:val="en-GB" w:eastAsia="en-US"/>
        </w:rPr>
        <w:t xml:space="preserve"> </w:t>
      </w:r>
      <w:proofErr w:type="spellStart"/>
      <w:r w:rsidR="00CC3905" w:rsidRPr="00CC3905">
        <w:rPr>
          <w:lang w:val="en-GB" w:eastAsia="en-US"/>
        </w:rPr>
        <w:t>за</w:t>
      </w:r>
      <w:proofErr w:type="spellEnd"/>
      <w:r w:rsidR="00CC3905" w:rsidRPr="00CC3905">
        <w:rPr>
          <w:lang w:val="en-GB" w:eastAsia="en-US"/>
        </w:rPr>
        <w:t xml:space="preserve"> </w:t>
      </w:r>
      <w:proofErr w:type="spellStart"/>
      <w:r w:rsidR="00CC3905" w:rsidRPr="00CC3905">
        <w:rPr>
          <w:lang w:val="en-GB" w:eastAsia="en-US"/>
        </w:rPr>
        <w:t>управление</w:t>
      </w:r>
      <w:proofErr w:type="spellEnd"/>
      <w:r w:rsidR="00CC3905" w:rsidRPr="00CC3905">
        <w:rPr>
          <w:lang w:val="en-GB" w:eastAsia="en-US"/>
        </w:rPr>
        <w:t xml:space="preserve"> </w:t>
      </w:r>
      <w:proofErr w:type="spellStart"/>
      <w:r w:rsidR="00CC3905" w:rsidRPr="00CC3905">
        <w:rPr>
          <w:lang w:val="en-GB" w:eastAsia="en-US"/>
        </w:rPr>
        <w:t>на</w:t>
      </w:r>
      <w:proofErr w:type="spellEnd"/>
      <w:r w:rsidR="00CC3905" w:rsidRPr="00CC3905">
        <w:rPr>
          <w:lang w:val="en-GB" w:eastAsia="en-US"/>
        </w:rPr>
        <w:t xml:space="preserve"> </w:t>
      </w:r>
      <w:proofErr w:type="spellStart"/>
      <w:r w:rsidR="00CC3905" w:rsidRPr="00CC3905">
        <w:rPr>
          <w:lang w:val="en-GB" w:eastAsia="en-US"/>
        </w:rPr>
        <w:t>уличното</w:t>
      </w:r>
      <w:proofErr w:type="spellEnd"/>
      <w:r w:rsidR="00CC3905" w:rsidRPr="00CC3905">
        <w:rPr>
          <w:lang w:val="en-GB" w:eastAsia="en-US"/>
        </w:rPr>
        <w:t xml:space="preserve"> </w:t>
      </w:r>
      <w:proofErr w:type="spellStart"/>
      <w:r w:rsidR="00CC3905" w:rsidRPr="00CC3905">
        <w:rPr>
          <w:lang w:val="en-GB" w:eastAsia="en-US"/>
        </w:rPr>
        <w:t>осветление</w:t>
      </w:r>
      <w:proofErr w:type="spellEnd"/>
      <w:r w:rsidR="00CC3905" w:rsidRPr="00CC3905">
        <w:rPr>
          <w:lang w:eastAsia="en-US"/>
        </w:rPr>
        <w:t>,  количествена сметка на единични видове СМР и</w:t>
      </w:r>
      <w:r w:rsidR="00CC3905" w:rsidRPr="00CC3905">
        <w:rPr>
          <w:lang w:val="en-GB" w:eastAsia="en-US"/>
        </w:rPr>
        <w:t xml:space="preserve"> </w:t>
      </w:r>
      <w:r w:rsidR="00CC3905" w:rsidRPr="00CC3905">
        <w:rPr>
          <w:lang w:eastAsia="en-US"/>
        </w:rPr>
        <w:t>офертата</w:t>
      </w:r>
      <w:r w:rsidR="00CC3905" w:rsidRPr="00CC3905">
        <w:rPr>
          <w:lang w:val="ru-RU" w:eastAsia="en-US"/>
        </w:rPr>
        <w:t xml:space="preserve"> на</w:t>
      </w:r>
      <w:r w:rsidR="00CC3905" w:rsidRPr="00CC3905">
        <w:rPr>
          <w:lang w:eastAsia="en-US"/>
        </w:rPr>
        <w:t xml:space="preserve"> ИЗПЪЛНИТЕЛЯ.</w:t>
      </w:r>
    </w:p>
    <w:p w:rsidR="0062309F" w:rsidRPr="00CC3905" w:rsidRDefault="00CC3905" w:rsidP="007B1530">
      <w:pPr>
        <w:ind w:firstLine="540"/>
        <w:jc w:val="both"/>
        <w:rPr>
          <w:lang w:eastAsia="en-US"/>
        </w:rPr>
      </w:pPr>
      <w:r w:rsidRPr="00CC3905">
        <w:rPr>
          <w:lang w:eastAsia="en-US"/>
        </w:rPr>
        <w:t>Договорът се състави и подписа в 3 (три) еднообразни екземпляра – един за ИЗ</w:t>
      </w:r>
      <w:r w:rsidR="0062309F">
        <w:rPr>
          <w:lang w:eastAsia="en-US"/>
        </w:rPr>
        <w:t>ПЪЛНИТЕЛЯ и два за ВЪЗЛОЖИТЕЛЯ.</w:t>
      </w:r>
    </w:p>
    <w:p w:rsidR="00CC3905" w:rsidRPr="00CC3905" w:rsidRDefault="00CC3905" w:rsidP="00CC3905">
      <w:pPr>
        <w:ind w:firstLine="720"/>
        <w:rPr>
          <w:b/>
          <w:lang w:val="ru-RU" w:eastAsia="en-US"/>
        </w:rPr>
      </w:pPr>
      <w:r w:rsidRPr="00CC3905">
        <w:rPr>
          <w:b/>
          <w:lang w:val="ru-RU" w:eastAsia="en-US"/>
        </w:rPr>
        <w:t>Приложения:</w:t>
      </w:r>
    </w:p>
    <w:p w:rsidR="00CC3905" w:rsidRPr="00CC3905" w:rsidRDefault="00CC3905" w:rsidP="00CC3905">
      <w:pPr>
        <w:numPr>
          <w:ilvl w:val="0"/>
          <w:numId w:val="27"/>
        </w:numPr>
        <w:rPr>
          <w:lang w:eastAsia="en-US"/>
        </w:rPr>
      </w:pPr>
      <w:r w:rsidRPr="00CC3905">
        <w:rPr>
          <w:lang w:eastAsia="en-US"/>
        </w:rPr>
        <w:t>Техническо предложение на ИЗПЪЛНИТЕЛЯ;</w:t>
      </w:r>
    </w:p>
    <w:p w:rsidR="00CC3905" w:rsidRPr="00CC3905" w:rsidRDefault="00CC3905" w:rsidP="00CC3905">
      <w:pPr>
        <w:numPr>
          <w:ilvl w:val="0"/>
          <w:numId w:val="27"/>
        </w:numPr>
        <w:rPr>
          <w:lang w:eastAsia="en-US"/>
        </w:rPr>
      </w:pPr>
      <w:r w:rsidRPr="00CC3905">
        <w:rPr>
          <w:lang w:eastAsia="en-US"/>
        </w:rPr>
        <w:t>Ценово предложение на ИЗПЪЛНИТЕЛЯ;</w:t>
      </w:r>
    </w:p>
    <w:p w:rsidR="00492FB1" w:rsidRPr="007B1530" w:rsidRDefault="00CC3905" w:rsidP="007B1530">
      <w:pPr>
        <w:numPr>
          <w:ilvl w:val="0"/>
          <w:numId w:val="27"/>
        </w:numPr>
        <w:rPr>
          <w:lang w:eastAsia="en-US"/>
        </w:rPr>
      </w:pPr>
      <w:r w:rsidRPr="00CC3905">
        <w:rPr>
          <w:lang w:eastAsia="en-US"/>
        </w:rPr>
        <w:t>Количествено-стойностни сметки;</w:t>
      </w:r>
    </w:p>
    <w:p w:rsidR="00927034" w:rsidRDefault="00927034" w:rsidP="0062309F">
      <w:pPr>
        <w:rPr>
          <w:b/>
          <w:bCs/>
          <w:iCs/>
        </w:rPr>
      </w:pPr>
    </w:p>
    <w:p w:rsidR="00927034" w:rsidRPr="00927034" w:rsidRDefault="00927034" w:rsidP="00927034">
      <w:pPr>
        <w:overflowPunct w:val="0"/>
        <w:autoSpaceDE w:val="0"/>
        <w:autoSpaceDN w:val="0"/>
        <w:adjustRightInd w:val="0"/>
        <w:rPr>
          <w:b/>
          <w:lang w:val="en-US"/>
        </w:rPr>
      </w:pPr>
      <w:r w:rsidRPr="00927034">
        <w:rPr>
          <w:b/>
        </w:rPr>
        <w:t>Съгласувал:</w:t>
      </w:r>
    </w:p>
    <w:p w:rsidR="00927034" w:rsidRDefault="00FD5C4E" w:rsidP="00927034">
      <w:pPr>
        <w:overflowPunct w:val="0"/>
        <w:autoSpaceDE w:val="0"/>
        <w:autoSpaceDN w:val="0"/>
        <w:adjustRightInd w:val="0"/>
        <w:rPr>
          <w:b/>
        </w:rPr>
      </w:pPr>
      <w:r>
        <w:rPr>
          <w:b/>
        </w:rPr>
        <w:t>Мая Кръсте</w:t>
      </w:r>
      <w:r w:rsidR="00927034">
        <w:rPr>
          <w:b/>
        </w:rPr>
        <w:t>ва</w:t>
      </w:r>
    </w:p>
    <w:p w:rsidR="00927034" w:rsidRPr="00927034" w:rsidRDefault="00927034" w:rsidP="00927034">
      <w:pPr>
        <w:overflowPunct w:val="0"/>
        <w:autoSpaceDE w:val="0"/>
        <w:autoSpaceDN w:val="0"/>
        <w:adjustRightInd w:val="0"/>
        <w:rPr>
          <w:i/>
        </w:rPr>
      </w:pPr>
      <w:r>
        <w:rPr>
          <w:i/>
        </w:rPr>
        <w:t>Директор дирекция УТКС</w:t>
      </w:r>
    </w:p>
    <w:p w:rsidR="00927034" w:rsidRDefault="00927034" w:rsidP="00927034">
      <w:pPr>
        <w:overflowPunct w:val="0"/>
        <w:autoSpaceDE w:val="0"/>
        <w:autoSpaceDN w:val="0"/>
        <w:adjustRightInd w:val="0"/>
        <w:rPr>
          <w:b/>
        </w:rPr>
      </w:pPr>
    </w:p>
    <w:p w:rsidR="004B588D" w:rsidRPr="004B588D" w:rsidRDefault="004B588D" w:rsidP="004B588D">
      <w:pPr>
        <w:widowControl w:val="0"/>
        <w:autoSpaceDE w:val="0"/>
        <w:autoSpaceDN w:val="0"/>
        <w:adjustRightInd w:val="0"/>
        <w:rPr>
          <w:b/>
        </w:rPr>
      </w:pPr>
      <w:r w:rsidRPr="004B588D">
        <w:rPr>
          <w:b/>
        </w:rPr>
        <w:t>Емилия Пенева</w:t>
      </w:r>
    </w:p>
    <w:p w:rsidR="004B588D" w:rsidRPr="004B588D" w:rsidRDefault="004B588D" w:rsidP="004B588D">
      <w:pPr>
        <w:widowControl w:val="0"/>
        <w:autoSpaceDE w:val="0"/>
        <w:autoSpaceDN w:val="0"/>
        <w:adjustRightInd w:val="0"/>
        <w:rPr>
          <w:i/>
        </w:rPr>
      </w:pPr>
      <w:r w:rsidRPr="004B588D">
        <w:rPr>
          <w:i/>
        </w:rPr>
        <w:t>Директор на дирекция ФСД</w:t>
      </w:r>
    </w:p>
    <w:p w:rsidR="00927034" w:rsidRPr="00927034" w:rsidRDefault="00927034" w:rsidP="00927034">
      <w:pPr>
        <w:overflowPunct w:val="0"/>
        <w:autoSpaceDE w:val="0"/>
        <w:autoSpaceDN w:val="0"/>
        <w:adjustRightInd w:val="0"/>
        <w:rPr>
          <w:i/>
        </w:rPr>
      </w:pPr>
    </w:p>
    <w:p w:rsidR="00927034" w:rsidRDefault="00927034" w:rsidP="00927034">
      <w:pPr>
        <w:overflowPunct w:val="0"/>
        <w:autoSpaceDE w:val="0"/>
        <w:autoSpaceDN w:val="0"/>
        <w:adjustRightInd w:val="0"/>
        <w:rPr>
          <w:b/>
        </w:rPr>
      </w:pPr>
      <w:r>
        <w:rPr>
          <w:b/>
        </w:rPr>
        <w:t>Александър Стоманчев</w:t>
      </w:r>
    </w:p>
    <w:p w:rsidR="00927034" w:rsidRPr="00927034" w:rsidRDefault="00927034" w:rsidP="00927034">
      <w:pPr>
        <w:overflowPunct w:val="0"/>
        <w:autoSpaceDE w:val="0"/>
        <w:autoSpaceDN w:val="0"/>
        <w:adjustRightInd w:val="0"/>
        <w:rPr>
          <w:i/>
        </w:rPr>
      </w:pPr>
      <w:r w:rsidRPr="00927034">
        <w:rPr>
          <w:i/>
        </w:rPr>
        <w:t>Главен инспектор, отдел ТИИК</w:t>
      </w:r>
    </w:p>
    <w:p w:rsidR="00927034" w:rsidRDefault="00927034" w:rsidP="00927034">
      <w:pPr>
        <w:overflowPunct w:val="0"/>
        <w:autoSpaceDE w:val="0"/>
        <w:autoSpaceDN w:val="0"/>
        <w:adjustRightInd w:val="0"/>
        <w:rPr>
          <w:b/>
        </w:rPr>
      </w:pPr>
    </w:p>
    <w:p w:rsidR="00927034" w:rsidRPr="00927034" w:rsidRDefault="00927034" w:rsidP="00927034">
      <w:pPr>
        <w:overflowPunct w:val="0"/>
        <w:autoSpaceDE w:val="0"/>
        <w:autoSpaceDN w:val="0"/>
        <w:adjustRightInd w:val="0"/>
        <w:rPr>
          <w:b/>
        </w:rPr>
      </w:pPr>
      <w:r w:rsidRPr="00927034">
        <w:rPr>
          <w:b/>
        </w:rPr>
        <w:t>Милена Трифонова</w:t>
      </w:r>
    </w:p>
    <w:p w:rsidR="00927034" w:rsidRPr="00927034" w:rsidRDefault="00927034" w:rsidP="00927034">
      <w:pPr>
        <w:overflowPunct w:val="0"/>
        <w:autoSpaceDE w:val="0"/>
        <w:autoSpaceDN w:val="0"/>
        <w:adjustRightInd w:val="0"/>
        <w:rPr>
          <w:i/>
        </w:rPr>
      </w:pPr>
      <w:r w:rsidRPr="00927034">
        <w:rPr>
          <w:i/>
        </w:rPr>
        <w:t>Ст. юрисконсулт</w:t>
      </w:r>
      <w:r>
        <w:rPr>
          <w:i/>
        </w:rPr>
        <w:t>,</w:t>
      </w:r>
      <w:r w:rsidRPr="00927034">
        <w:rPr>
          <w:i/>
        </w:rPr>
        <w:t xml:space="preserve"> отдел ПНО</w:t>
      </w:r>
    </w:p>
    <w:p w:rsidR="00927034" w:rsidRDefault="00927034" w:rsidP="00927034">
      <w:pPr>
        <w:overflowPunct w:val="0"/>
        <w:autoSpaceDE w:val="0"/>
        <w:autoSpaceDN w:val="0"/>
        <w:adjustRightInd w:val="0"/>
        <w:rPr>
          <w:b/>
        </w:rPr>
      </w:pPr>
    </w:p>
    <w:p w:rsidR="00927034" w:rsidRPr="00927034" w:rsidRDefault="00927034" w:rsidP="00927034">
      <w:pPr>
        <w:overflowPunct w:val="0"/>
        <w:autoSpaceDE w:val="0"/>
        <w:autoSpaceDN w:val="0"/>
        <w:adjustRightInd w:val="0"/>
        <w:rPr>
          <w:b/>
        </w:rPr>
      </w:pPr>
      <w:r w:rsidRPr="00927034">
        <w:rPr>
          <w:b/>
        </w:rPr>
        <w:t>Изготвил:</w:t>
      </w:r>
    </w:p>
    <w:p w:rsidR="00927034" w:rsidRPr="00927034" w:rsidRDefault="00927034" w:rsidP="00927034">
      <w:pPr>
        <w:overflowPunct w:val="0"/>
        <w:autoSpaceDE w:val="0"/>
        <w:autoSpaceDN w:val="0"/>
        <w:adjustRightInd w:val="0"/>
        <w:rPr>
          <w:b/>
        </w:rPr>
      </w:pPr>
      <w:r w:rsidRPr="00927034">
        <w:rPr>
          <w:b/>
        </w:rPr>
        <w:t>Мария Димитрова</w:t>
      </w:r>
    </w:p>
    <w:p w:rsidR="00927034" w:rsidRPr="0062309F" w:rsidRDefault="00927034" w:rsidP="0062309F">
      <w:pPr>
        <w:overflowPunct w:val="0"/>
        <w:autoSpaceDE w:val="0"/>
        <w:autoSpaceDN w:val="0"/>
        <w:adjustRightInd w:val="0"/>
      </w:pPr>
      <w:r w:rsidRPr="00927034">
        <w:rPr>
          <w:i/>
        </w:rPr>
        <w:t>Старши експерт в отдел ОП</w:t>
      </w: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1B6005" w:rsidRPr="00D82A27" w:rsidRDefault="001B6005" w:rsidP="001B6005">
      <w:pPr>
        <w:jc w:val="center"/>
      </w:pPr>
      <w:r w:rsidRPr="00122064">
        <w:rPr>
          <w:b/>
          <w:bCs/>
          <w:iCs/>
        </w:rPr>
        <w:t>ОБРАЗЦИ НА ДОКУМЕНТИ</w:t>
      </w: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927034" w:rsidRDefault="00927034" w:rsidP="00122064">
      <w:pPr>
        <w:jc w:val="center"/>
        <w:rPr>
          <w:b/>
          <w:bCs/>
          <w:iCs/>
        </w:rPr>
      </w:pPr>
    </w:p>
    <w:p w:rsidR="00C43151" w:rsidRPr="00D82A27" w:rsidRDefault="00C43151" w:rsidP="00D82A27">
      <w:pPr>
        <w:tabs>
          <w:tab w:val="num" w:pos="0"/>
        </w:tabs>
        <w:ind w:hanging="9"/>
        <w:rPr>
          <w:b/>
          <w:bCs/>
          <w:iCs/>
        </w:rPr>
      </w:pPr>
    </w:p>
    <w:p w:rsidR="006B23DD" w:rsidRPr="00D82A27" w:rsidRDefault="006B23DD"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3C26C0" w:rsidRDefault="003C26C0" w:rsidP="00D82A27">
      <w:pPr>
        <w:rPr>
          <w:b/>
          <w:bCs/>
          <w:iCs/>
        </w:rPr>
      </w:pPr>
    </w:p>
    <w:p w:rsidR="008C12DB" w:rsidRDefault="008C12DB" w:rsidP="00D82A27">
      <w:pPr>
        <w:rPr>
          <w:b/>
          <w:bCs/>
          <w:iCs/>
        </w:rPr>
      </w:pPr>
    </w:p>
    <w:p w:rsidR="001B6005" w:rsidRDefault="001B6005" w:rsidP="00D82A27">
      <w:pPr>
        <w:rPr>
          <w:b/>
          <w:bCs/>
          <w:iCs/>
        </w:rPr>
      </w:pPr>
    </w:p>
    <w:p w:rsidR="009544CA" w:rsidRDefault="009544CA" w:rsidP="00D82A27">
      <w:pPr>
        <w:rPr>
          <w:b/>
          <w:i/>
        </w:rPr>
      </w:pPr>
    </w:p>
    <w:p w:rsidR="009544CA" w:rsidRPr="00ED035D" w:rsidRDefault="009544CA" w:rsidP="00D82A27">
      <w:pPr>
        <w:rPr>
          <w:b/>
          <w:i/>
        </w:rPr>
      </w:pPr>
    </w:p>
    <w:p w:rsidR="00D17BAF" w:rsidRPr="00ED035D" w:rsidRDefault="00ED035D" w:rsidP="00ED035D">
      <w:pPr>
        <w:pStyle w:val="af"/>
        <w:ind w:left="0" w:firstLine="567"/>
        <w:jc w:val="right"/>
        <w:rPr>
          <w:b/>
          <w:i/>
        </w:rPr>
      </w:pPr>
      <w:r>
        <w:rPr>
          <w:b/>
          <w:i/>
        </w:rPr>
        <w:t>Образец № 1</w:t>
      </w:r>
    </w:p>
    <w:p w:rsidR="00D17BAF" w:rsidRPr="00D82A27" w:rsidRDefault="00D17BAF" w:rsidP="00D82A27">
      <w:pPr>
        <w:pStyle w:val="af"/>
        <w:ind w:left="0" w:firstLine="567"/>
        <w:jc w:val="right"/>
        <w:rPr>
          <w:b/>
          <w:i/>
        </w:rPr>
      </w:pPr>
    </w:p>
    <w:p w:rsidR="00D17BAF" w:rsidRPr="00D82A27" w:rsidRDefault="00ED035D" w:rsidP="00ED035D">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ED035D">
      <w:pPr>
        <w:tabs>
          <w:tab w:val="left" w:pos="5387"/>
        </w:tabs>
        <w:jc w:val="both"/>
        <w:rPr>
          <w:b/>
        </w:rPr>
      </w:pPr>
      <w:r>
        <w:rPr>
          <w:b/>
        </w:rPr>
        <w:t xml:space="preserve"> </w:t>
      </w:r>
      <w:r w:rsidR="003B54F5" w:rsidRPr="00D82A27">
        <w:rPr>
          <w:b/>
        </w:rPr>
        <w:t>ОБЩИНА РУСЕ</w:t>
      </w:r>
    </w:p>
    <w:p w:rsidR="00D17BAF" w:rsidRPr="00D82A27" w:rsidRDefault="00ED035D" w:rsidP="00ED035D">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D82A27">
      <w:pPr>
        <w:rPr>
          <w:b/>
          <w:color w:val="000000"/>
          <w:lang w:val="ru-RU"/>
        </w:rPr>
      </w:pPr>
      <w:r>
        <w:rPr>
          <w:b/>
          <w:color w:val="000000"/>
          <w:lang w:val="ru-RU"/>
        </w:rPr>
        <w:lastRenderedPageBreak/>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D82A27">
      <w:pPr>
        <w:pStyle w:val="af"/>
        <w:ind w:left="0" w:firstLine="567"/>
        <w:jc w:val="right"/>
        <w:rPr>
          <w:b/>
          <w:i/>
        </w:rPr>
      </w:pPr>
    </w:p>
    <w:p w:rsidR="00D17BAF" w:rsidRPr="00D82A27" w:rsidRDefault="00C64A96" w:rsidP="00D82A27">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D82A27"/>
    <w:p w:rsidR="00106515" w:rsidRDefault="00D17BAF" w:rsidP="00D82A27">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D82A27">
      <w:pPr>
        <w:pStyle w:val="Style7"/>
        <w:widowControl/>
        <w:spacing w:line="240" w:lineRule="auto"/>
        <w:rPr>
          <w:bCs/>
          <w:color w:val="000000"/>
        </w:rPr>
      </w:pPr>
    </w:p>
    <w:p w:rsidR="00D17BAF" w:rsidRPr="00D82A27" w:rsidRDefault="00D17BAF" w:rsidP="00581363">
      <w:pPr>
        <w:pStyle w:val="af"/>
        <w:numPr>
          <w:ilvl w:val="0"/>
          <w:numId w:val="3"/>
        </w:numPr>
        <w:rPr>
          <w:rFonts w:eastAsia="MS ??"/>
          <w:b/>
        </w:rPr>
      </w:pPr>
      <w:r w:rsidRPr="00D82A27">
        <w:rPr>
          <w:rFonts w:eastAsia="MS ??"/>
          <w:b/>
        </w:rPr>
        <w:t>Административни сведения</w:t>
      </w:r>
    </w:p>
    <w:p w:rsidR="00024BB4" w:rsidRPr="00D82A27" w:rsidRDefault="00024BB4" w:rsidP="00D82A27">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
                <w:bCs/>
              </w:rPr>
            </w:pPr>
            <w:r w:rsidRPr="00D82A27">
              <w:rPr>
                <w:rFonts w:eastAsia="MS ??"/>
                <w:b/>
                <w:bCs/>
              </w:rPr>
              <w:t xml:space="preserve">ЕИК/БУЛСТАТ/ЕГН </w:t>
            </w:r>
          </w:p>
          <w:p w:rsidR="00D17BAF" w:rsidRPr="00D82A27" w:rsidRDefault="00D17BAF" w:rsidP="00D82A27">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D82A27">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D82A27">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D82A27">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rPr>
            </w:pPr>
            <w:r w:rsidRPr="00D82A27">
              <w:rPr>
                <w:rFonts w:eastAsia="MS ??"/>
              </w:rPr>
              <w:t> 1. ……………………</w:t>
            </w:r>
          </w:p>
          <w:p w:rsidR="00D17BAF" w:rsidRPr="00D82A27" w:rsidRDefault="00D17BAF" w:rsidP="00D82A27">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D82A27">
            <w:pPr>
              <w:jc w:val="both"/>
              <w:rPr>
                <w:rFonts w:eastAsia="MS ??"/>
                <w:b/>
                <w:bCs/>
              </w:rPr>
            </w:pPr>
            <w:r w:rsidRPr="00D82A27">
              <w:rPr>
                <w:rFonts w:eastAsia="MS ??"/>
                <w:b/>
                <w:bCs/>
              </w:rPr>
              <w:t xml:space="preserve">Данни за банковата сметка: </w:t>
            </w:r>
          </w:p>
          <w:p w:rsidR="00D17BAF" w:rsidRPr="00D82A27" w:rsidRDefault="00D17BAF" w:rsidP="00D82A27">
            <w:pPr>
              <w:tabs>
                <w:tab w:val="left" w:pos="3317"/>
              </w:tabs>
              <w:jc w:val="both"/>
              <w:rPr>
                <w:rFonts w:eastAsia="MS ??"/>
                <w:color w:val="000000"/>
              </w:rPr>
            </w:pPr>
            <w:r w:rsidRPr="00D82A27">
              <w:rPr>
                <w:rFonts w:eastAsia="MS ??"/>
                <w:color w:val="000000"/>
              </w:rPr>
              <w:lastRenderedPageBreak/>
              <w:t>Обслужваща банка:……………………</w:t>
            </w:r>
          </w:p>
          <w:p w:rsidR="00D17BAF" w:rsidRPr="00D82A27" w:rsidRDefault="00D17BAF" w:rsidP="00D82A27">
            <w:pPr>
              <w:tabs>
                <w:tab w:val="left" w:pos="3317"/>
              </w:tabs>
              <w:jc w:val="both"/>
              <w:rPr>
                <w:rFonts w:eastAsia="MS ??"/>
                <w:color w:val="000000"/>
              </w:rPr>
            </w:pPr>
            <w:r w:rsidRPr="00D82A27">
              <w:rPr>
                <w:rFonts w:eastAsia="MS ??"/>
                <w:color w:val="000000"/>
              </w:rPr>
              <w:t>IBAN..........................................................</w:t>
            </w:r>
          </w:p>
          <w:p w:rsidR="00D17BAF" w:rsidRPr="00D82A27" w:rsidRDefault="00D17BAF" w:rsidP="00D82A27">
            <w:pPr>
              <w:tabs>
                <w:tab w:val="left" w:pos="3317"/>
              </w:tabs>
              <w:jc w:val="both"/>
              <w:rPr>
                <w:rFonts w:eastAsia="MS ??"/>
                <w:color w:val="000000"/>
              </w:rPr>
            </w:pPr>
            <w:r w:rsidRPr="00D82A27">
              <w:rPr>
                <w:rFonts w:eastAsia="MS ??"/>
                <w:color w:val="000000"/>
              </w:rPr>
              <w:t>BIC.............................................................</w:t>
            </w:r>
          </w:p>
          <w:p w:rsidR="00D17BAF" w:rsidRPr="00D82A27" w:rsidRDefault="00D17BAF" w:rsidP="00D82A27">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D82A27">
            <w:pPr>
              <w:jc w:val="both"/>
              <w:rPr>
                <w:rFonts w:eastAsia="MS ??"/>
              </w:rPr>
            </w:pPr>
          </w:p>
        </w:tc>
      </w:tr>
    </w:tbl>
    <w:p w:rsidR="00024BB4" w:rsidRDefault="00024BB4" w:rsidP="00ED035D">
      <w:pPr>
        <w:jc w:val="both"/>
        <w:rPr>
          <w:rFonts w:eastAsia="MS ??"/>
          <w:b/>
        </w:rPr>
      </w:pPr>
    </w:p>
    <w:p w:rsidR="00ED035D" w:rsidRPr="00D82A27" w:rsidRDefault="00ED035D" w:rsidP="00ED035D">
      <w:pPr>
        <w:jc w:val="both"/>
        <w:rPr>
          <w:rFonts w:eastAsia="MS ??"/>
          <w:b/>
        </w:rPr>
      </w:pPr>
    </w:p>
    <w:p w:rsidR="00D17BAF" w:rsidRPr="00D82A27" w:rsidRDefault="00501011" w:rsidP="00D82A27">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D82A27">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D4613C">
        <w:rPr>
          <w:rFonts w:eastAsia="MS ??"/>
        </w:rPr>
        <w:t>1</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D82A27">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D82A27">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D82A27">
      <w:pPr>
        <w:ind w:firstLine="709"/>
        <w:jc w:val="both"/>
        <w:rPr>
          <w:rFonts w:eastAsia="MS ??"/>
        </w:rPr>
      </w:pPr>
    </w:p>
    <w:p w:rsidR="00073691" w:rsidRPr="00073691" w:rsidRDefault="00073691" w:rsidP="00073691">
      <w:pPr>
        <w:jc w:val="both"/>
        <w:rPr>
          <w:rFonts w:eastAsia="MS ??"/>
        </w:rPr>
      </w:pPr>
      <w:r w:rsidRPr="00073691">
        <w:rPr>
          <w:rFonts w:eastAsia="MS ??"/>
        </w:rPr>
        <w:t>1) ...............................................................................................................................</w:t>
      </w:r>
    </w:p>
    <w:p w:rsidR="00073691" w:rsidRPr="00073691" w:rsidRDefault="00073691" w:rsidP="00073691">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ЕИК/ЕГН:</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073691">
            <w:pPr>
              <w:jc w:val="both"/>
              <w:rPr>
                <w:rFonts w:eastAsia="MS ??"/>
                <w:i/>
              </w:rPr>
            </w:pPr>
          </w:p>
        </w:tc>
      </w:tr>
    </w:tbl>
    <w:p w:rsidR="00073691" w:rsidRPr="00073691" w:rsidRDefault="00073691" w:rsidP="00073691">
      <w:pPr>
        <w:jc w:val="both"/>
        <w:rPr>
          <w:rFonts w:eastAsia="MS ??"/>
          <w:i/>
        </w:rPr>
      </w:pPr>
    </w:p>
    <w:p w:rsidR="00073691" w:rsidRPr="00073691" w:rsidRDefault="00073691" w:rsidP="00073691">
      <w:pPr>
        <w:jc w:val="both"/>
        <w:rPr>
          <w:rFonts w:eastAsia="MS ??"/>
        </w:rPr>
      </w:pPr>
      <w:r w:rsidRPr="00073691">
        <w:rPr>
          <w:rFonts w:eastAsia="MS ??"/>
        </w:rPr>
        <w:t>2) ...............................................................................................................................</w:t>
      </w:r>
    </w:p>
    <w:p w:rsidR="00073691" w:rsidRPr="00073691" w:rsidRDefault="00073691" w:rsidP="00073691">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ЕИК/ЕГН:</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073691">
            <w:pPr>
              <w:jc w:val="both"/>
              <w:rPr>
                <w:rFonts w:eastAsia="MS ??"/>
                <w:i/>
              </w:rPr>
            </w:pPr>
          </w:p>
        </w:tc>
      </w:tr>
      <w:tr w:rsidR="00073691" w:rsidRPr="00073691" w:rsidTr="009F2033">
        <w:tc>
          <w:tcPr>
            <w:tcW w:w="5508" w:type="dxa"/>
            <w:shd w:val="clear" w:color="auto" w:fill="auto"/>
          </w:tcPr>
          <w:p w:rsidR="00073691" w:rsidRPr="00073691" w:rsidRDefault="00073691" w:rsidP="00073691">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073691">
            <w:pPr>
              <w:jc w:val="both"/>
              <w:rPr>
                <w:rFonts w:eastAsia="MS ??"/>
                <w:i/>
              </w:rPr>
            </w:pPr>
          </w:p>
        </w:tc>
      </w:tr>
    </w:tbl>
    <w:p w:rsidR="008C0F48" w:rsidRPr="00D82A27" w:rsidRDefault="008C0F48" w:rsidP="00D82A27">
      <w:pPr>
        <w:jc w:val="both"/>
        <w:rPr>
          <w:b/>
          <w:bCs/>
          <w:caps/>
        </w:rPr>
      </w:pPr>
    </w:p>
    <w:p w:rsidR="008C0F48" w:rsidRPr="00D82A27" w:rsidRDefault="00EC5CFD" w:rsidP="00D82A27">
      <w:pPr>
        <w:ind w:firstLine="360"/>
        <w:jc w:val="both"/>
        <w:rPr>
          <w:rFonts w:eastAsia="MS ??"/>
        </w:rPr>
      </w:pPr>
      <w:r w:rsidRPr="00D82A27">
        <w:rPr>
          <w:bCs/>
          <w:caps/>
        </w:rPr>
        <w:t xml:space="preserve"> </w:t>
      </w:r>
      <w:r w:rsidR="008C0F48" w:rsidRPr="00D82A27">
        <w:rPr>
          <w:rFonts w:eastAsia="MS ??"/>
        </w:rPr>
        <w:t xml:space="preserve">4. Декларираме, че приемаме условията за изпълнение на обществената поръчка, заложени в приложения </w:t>
      </w:r>
      <w:proofErr w:type="spellStart"/>
      <w:r w:rsidR="008C0F48" w:rsidRPr="00D82A27">
        <w:rPr>
          <w:rFonts w:eastAsia="MS ??"/>
        </w:rPr>
        <w:t>към</w:t>
      </w:r>
      <w:r w:rsidR="00073691">
        <w:rPr>
          <w:rFonts w:eastAsia="MS ??"/>
        </w:rPr>
        <w:t>документацията</w:t>
      </w:r>
      <w:proofErr w:type="spellEnd"/>
      <w:r w:rsidR="00073691">
        <w:rPr>
          <w:rFonts w:eastAsia="MS ??"/>
        </w:rPr>
        <w:t xml:space="preserve"> за участие</w:t>
      </w:r>
      <w:r w:rsidR="008C0F48" w:rsidRPr="00D82A27">
        <w:rPr>
          <w:rFonts w:eastAsia="MS ??"/>
        </w:rPr>
        <w:t xml:space="preserve"> проект на договор.  </w:t>
      </w:r>
    </w:p>
    <w:p w:rsidR="008C0F48" w:rsidRPr="00D82A27" w:rsidRDefault="008C0F48" w:rsidP="00D82A27">
      <w:pPr>
        <w:ind w:left="360"/>
        <w:jc w:val="both"/>
        <w:rPr>
          <w:bCs/>
          <w:caps/>
        </w:rPr>
      </w:pPr>
    </w:p>
    <w:p w:rsidR="00EC5CFD" w:rsidRPr="00D82A27" w:rsidRDefault="00EC5CFD" w:rsidP="00D82A27">
      <w:pPr>
        <w:ind w:firstLine="360"/>
        <w:jc w:val="both"/>
        <w:rPr>
          <w:bCs/>
        </w:rPr>
      </w:pPr>
      <w:r w:rsidRPr="00D82A27">
        <w:rPr>
          <w:bCs/>
          <w:caps/>
        </w:rPr>
        <w:t xml:space="preserve"> 5</w:t>
      </w:r>
      <w:r w:rsidRPr="00D82A27">
        <w:rPr>
          <w:bCs/>
        </w:rPr>
        <w:t>. Декларирам</w:t>
      </w:r>
      <w:r w:rsidR="008C0F48" w:rsidRPr="00D82A27">
        <w:rPr>
          <w:bCs/>
          <w:lang w:val="en-US"/>
        </w:rPr>
        <w:t>e</w:t>
      </w:r>
      <w:r w:rsidRPr="00D82A27">
        <w:rPr>
          <w:bCs/>
        </w:rPr>
        <w:t xml:space="preserve">, че срока на валидност на офертата ни е </w:t>
      </w:r>
      <w:r w:rsidR="00A11B9D">
        <w:rPr>
          <w:bCs/>
        </w:rPr>
        <w:t xml:space="preserve">90 </w:t>
      </w:r>
      <w:r w:rsidRPr="00D82A27">
        <w:rPr>
          <w:bCs/>
        </w:rPr>
        <w:t>(</w:t>
      </w:r>
      <w:r w:rsidR="00A11B9D">
        <w:rPr>
          <w:bCs/>
        </w:rPr>
        <w:t>деветдесет</w:t>
      </w:r>
      <w:r w:rsidRPr="00D82A27">
        <w:rPr>
          <w:bCs/>
        </w:rPr>
        <w:t xml:space="preserve">) дни, считано от </w:t>
      </w:r>
      <w:r w:rsidR="006A05F1" w:rsidRPr="00D82A27">
        <w:rPr>
          <w:bCs/>
        </w:rPr>
        <w:t xml:space="preserve">датата, </w:t>
      </w:r>
      <w:proofErr w:type="spellStart"/>
      <w:r w:rsidR="006A05F1" w:rsidRPr="00D82A27">
        <w:rPr>
          <w:bCs/>
        </w:rPr>
        <w:t>опред</w:t>
      </w:r>
      <w:proofErr w:type="spellEnd"/>
      <w:r w:rsidR="008C0F48" w:rsidRPr="00D82A27">
        <w:rPr>
          <w:bCs/>
          <w:lang w:val="en-US"/>
        </w:rPr>
        <w:t>e</w:t>
      </w:r>
      <w:r w:rsidR="006A05F1" w:rsidRPr="00D82A27">
        <w:rPr>
          <w:bCs/>
        </w:rPr>
        <w:t xml:space="preserve">лена като краен срок за получаване на офертите. </w:t>
      </w:r>
    </w:p>
    <w:p w:rsidR="00073691" w:rsidRPr="00073691" w:rsidRDefault="00073691" w:rsidP="00073691">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bl>
    <w:p w:rsidR="00ED035D" w:rsidRDefault="00ED035D" w:rsidP="00D82A27">
      <w:pPr>
        <w:jc w:val="both"/>
        <w:rPr>
          <w:b/>
        </w:rPr>
      </w:pPr>
    </w:p>
    <w:p w:rsidR="00ED035D" w:rsidRDefault="00ED035D" w:rsidP="00D82A27">
      <w:pPr>
        <w:jc w:val="both"/>
        <w:rPr>
          <w:b/>
        </w:rPr>
      </w:pPr>
    </w:p>
    <w:p w:rsidR="00EE2ACE" w:rsidRPr="00D82A27" w:rsidRDefault="002C18E2" w:rsidP="00D82A27">
      <w:pPr>
        <w:jc w:val="both"/>
        <w:rPr>
          <w:b/>
        </w:rPr>
      </w:pPr>
      <w:r w:rsidRPr="00D82A27">
        <w:rPr>
          <w:b/>
        </w:rPr>
        <w:lastRenderedPageBreak/>
        <w:t>____________</w:t>
      </w:r>
    </w:p>
    <w:p w:rsidR="00D33BC1" w:rsidRPr="00073691" w:rsidRDefault="002C18E2" w:rsidP="00D82A27">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82A27">
      <w:pPr>
        <w:jc w:val="right"/>
        <w:rPr>
          <w:b/>
          <w:i/>
        </w:rPr>
      </w:pPr>
    </w:p>
    <w:p w:rsidR="00073691" w:rsidRDefault="00073691" w:rsidP="00D227DE">
      <w:pPr>
        <w:rPr>
          <w:b/>
          <w:i/>
        </w:rPr>
      </w:pPr>
    </w:p>
    <w:p w:rsidR="00CE46EF" w:rsidRDefault="00CE46EF" w:rsidP="00D227DE">
      <w:pPr>
        <w:rPr>
          <w:b/>
          <w:i/>
        </w:rPr>
      </w:pPr>
    </w:p>
    <w:p w:rsidR="001B6005" w:rsidRDefault="001B6005" w:rsidP="00D227DE">
      <w:pPr>
        <w:rPr>
          <w:b/>
          <w:i/>
        </w:rPr>
      </w:pPr>
    </w:p>
    <w:p w:rsidR="001B6005" w:rsidRDefault="001B6005" w:rsidP="00D227DE">
      <w:pPr>
        <w:rPr>
          <w:b/>
          <w:i/>
        </w:rPr>
      </w:pPr>
    </w:p>
    <w:p w:rsidR="001B6005" w:rsidRDefault="001B6005" w:rsidP="00D227DE">
      <w:pPr>
        <w:rPr>
          <w:b/>
          <w:i/>
        </w:rPr>
      </w:pPr>
    </w:p>
    <w:p w:rsidR="001B6005" w:rsidRDefault="001B6005" w:rsidP="00D227DE">
      <w:pPr>
        <w:rPr>
          <w:b/>
          <w:i/>
        </w:rPr>
      </w:pPr>
    </w:p>
    <w:p w:rsidR="001B6005" w:rsidRDefault="001B6005" w:rsidP="00D227DE">
      <w:pPr>
        <w:rPr>
          <w:b/>
          <w:i/>
        </w:rPr>
      </w:pPr>
    </w:p>
    <w:p w:rsidR="00E41CEF" w:rsidRPr="00D82A27" w:rsidRDefault="008D3833" w:rsidP="00D82A27">
      <w:pPr>
        <w:jc w:val="right"/>
        <w:rPr>
          <w:b/>
          <w:i/>
        </w:rPr>
      </w:pPr>
      <w:r w:rsidRPr="00D82A27">
        <w:rPr>
          <w:b/>
          <w:i/>
        </w:rPr>
        <w:t>Образец № 2</w:t>
      </w:r>
    </w:p>
    <w:p w:rsidR="00EE2ACE" w:rsidRDefault="00EE2ACE" w:rsidP="00D82A27">
      <w:pPr>
        <w:jc w:val="right"/>
        <w:rPr>
          <w:b/>
          <w:i/>
        </w:rPr>
      </w:pPr>
    </w:p>
    <w:p w:rsidR="00073691" w:rsidRPr="00D82A27" w:rsidRDefault="00073691" w:rsidP="00D82A27">
      <w:pPr>
        <w:jc w:val="right"/>
        <w:rPr>
          <w:b/>
          <w:i/>
        </w:rPr>
      </w:pPr>
    </w:p>
    <w:p w:rsidR="00E156F8" w:rsidRPr="00D82A27" w:rsidRDefault="006B23DD" w:rsidP="00D82A27">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D33BC1">
        <w:tc>
          <w:tcPr>
            <w:tcW w:w="1229" w:type="dxa"/>
            <w:shd w:val="clear" w:color="auto" w:fill="DBE5F1" w:themeFill="accent1" w:themeFillTint="33"/>
            <w:vAlign w:val="center"/>
          </w:tcPr>
          <w:p w:rsidR="006B23DD" w:rsidRPr="00D82A27" w:rsidRDefault="006B23DD" w:rsidP="00D82A27">
            <w:pPr>
              <w:jc w:val="center"/>
              <w:rPr>
                <w:b/>
              </w:rPr>
            </w:pPr>
            <w:r w:rsidRPr="00D82A27">
              <w:rPr>
                <w:b/>
              </w:rPr>
              <w:lastRenderedPageBreak/>
              <w:t>Приложение №</w:t>
            </w:r>
          </w:p>
        </w:tc>
        <w:tc>
          <w:tcPr>
            <w:tcW w:w="5400" w:type="dxa"/>
            <w:shd w:val="clear" w:color="auto" w:fill="DBE5F1" w:themeFill="accent1" w:themeFillTint="33"/>
            <w:vAlign w:val="center"/>
          </w:tcPr>
          <w:p w:rsidR="006B23DD" w:rsidRPr="00D82A27" w:rsidRDefault="006B23DD" w:rsidP="00D82A27">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DC1C16">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D33BC1">
        <w:tc>
          <w:tcPr>
            <w:tcW w:w="1229" w:type="dxa"/>
            <w:vAlign w:val="center"/>
          </w:tcPr>
          <w:p w:rsidR="006B23DD" w:rsidRPr="00D82A27" w:rsidRDefault="006B23DD" w:rsidP="00D82A27">
            <w:pPr>
              <w:numPr>
                <w:ilvl w:val="0"/>
                <w:numId w:val="1"/>
              </w:numPr>
              <w:jc w:val="center"/>
              <w:rPr>
                <w:b/>
                <w:bCs/>
                <w:u w:val="single"/>
              </w:rPr>
            </w:pPr>
          </w:p>
        </w:tc>
        <w:tc>
          <w:tcPr>
            <w:tcW w:w="5400" w:type="dxa"/>
            <w:vAlign w:val="center"/>
          </w:tcPr>
          <w:p w:rsidR="007F6EA0" w:rsidRPr="00D82A27" w:rsidRDefault="00EA74CC" w:rsidP="00D82A27">
            <w:pPr>
              <w:ind w:left="47"/>
              <w:jc w:val="both"/>
              <w:rPr>
                <w:lang w:eastAsia="ar-SA"/>
              </w:rPr>
            </w:pPr>
            <w:r w:rsidRPr="00D82A27">
              <w:rPr>
                <w:lang w:eastAsia="ar-SA"/>
              </w:rPr>
              <w:t>Оферта</w:t>
            </w:r>
            <w:r w:rsidR="006B23DD" w:rsidRPr="00D82A27">
              <w:rPr>
                <w:lang w:eastAsia="ar-SA"/>
              </w:rPr>
              <w:t xml:space="preserve"> </w:t>
            </w:r>
            <w:r w:rsidRPr="00D82A27">
              <w:rPr>
                <w:lang w:eastAsia="ar-SA"/>
              </w:rPr>
              <w:t xml:space="preserve">за участие </w:t>
            </w:r>
            <w:r w:rsidR="006B23DD" w:rsidRPr="00D82A27">
              <w:rPr>
                <w:lang w:eastAsia="ar-SA"/>
              </w:rPr>
              <w:t xml:space="preserve">– по образец </w:t>
            </w:r>
            <w:r w:rsidR="007F6EA0" w:rsidRPr="00D82A27">
              <w:rPr>
                <w:lang w:eastAsia="ar-SA"/>
              </w:rPr>
              <w:t xml:space="preserve">№ 1 </w:t>
            </w:r>
            <w:r w:rsidRPr="00D82A27">
              <w:rPr>
                <w:lang w:eastAsia="ar-SA"/>
              </w:rPr>
              <w:t>от образците към документацията за участие в обществената поръчка</w:t>
            </w:r>
          </w:p>
        </w:tc>
        <w:tc>
          <w:tcPr>
            <w:tcW w:w="2835" w:type="dxa"/>
          </w:tcPr>
          <w:p w:rsidR="006B23DD" w:rsidRPr="00D82A27" w:rsidRDefault="006B23DD"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D82A27" w:rsidRDefault="006B23DD" w:rsidP="00DC1C16">
            <w:pPr>
              <w:ind w:left="47"/>
              <w:jc w:val="both"/>
              <w:rPr>
                <w:lang w:eastAsia="ar-SA"/>
              </w:rPr>
            </w:pPr>
            <w:r w:rsidRPr="00D82A27">
              <w:rPr>
                <w:lang w:eastAsia="ar-SA"/>
              </w:rPr>
              <w:t>Списък на документите</w:t>
            </w:r>
            <w:r w:rsidR="00AD560A" w:rsidRPr="00D82A27">
              <w:rPr>
                <w:lang w:eastAsia="ar-SA"/>
              </w:rPr>
              <w:t xml:space="preserve"> и информацията</w:t>
            </w:r>
            <w:r w:rsidRPr="00D82A27">
              <w:rPr>
                <w:lang w:eastAsia="ar-SA"/>
              </w:rPr>
              <w:t xml:space="preserve">, съдържащи се в офертата – </w:t>
            </w:r>
          </w:p>
        </w:tc>
        <w:tc>
          <w:tcPr>
            <w:tcW w:w="2835" w:type="dxa"/>
          </w:tcPr>
          <w:p w:rsidR="006B23DD" w:rsidRPr="00D82A27" w:rsidRDefault="006B23DD"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D82A27" w:rsidRDefault="00CF3260" w:rsidP="00D82A27">
            <w:pPr>
              <w:ind w:left="45"/>
              <w:jc w:val="both"/>
              <w:rPr>
                <w:lang w:eastAsia="ar-SA"/>
              </w:rPr>
            </w:pPr>
            <w:r w:rsidRPr="00D82A27">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2835" w:type="dxa"/>
          </w:tcPr>
          <w:p w:rsidR="006B23DD" w:rsidRPr="00D82A27" w:rsidRDefault="006B23DD" w:rsidP="00D82A27">
            <w:pPr>
              <w:tabs>
                <w:tab w:val="left" w:pos="780"/>
              </w:tabs>
              <w:ind w:left="360"/>
              <w:jc w:val="center"/>
            </w:pPr>
            <w:r w:rsidRPr="00D82A27">
              <w:tab/>
            </w:r>
          </w:p>
        </w:tc>
      </w:tr>
      <w:tr w:rsidR="00CF3260" w:rsidRPr="00D82A27" w:rsidTr="00D33BC1">
        <w:tc>
          <w:tcPr>
            <w:tcW w:w="1229" w:type="dxa"/>
            <w:vAlign w:val="center"/>
          </w:tcPr>
          <w:p w:rsidR="00CF3260" w:rsidRPr="00D82A27" w:rsidRDefault="00CF3260" w:rsidP="00D82A27">
            <w:pPr>
              <w:numPr>
                <w:ilvl w:val="0"/>
                <w:numId w:val="1"/>
              </w:numPr>
              <w:jc w:val="center"/>
              <w:rPr>
                <w:b/>
                <w:bCs/>
              </w:rPr>
            </w:pPr>
          </w:p>
        </w:tc>
        <w:tc>
          <w:tcPr>
            <w:tcW w:w="5400" w:type="dxa"/>
            <w:vAlign w:val="center"/>
          </w:tcPr>
          <w:p w:rsidR="00CF3260" w:rsidRPr="00D82A27" w:rsidRDefault="00CF3260" w:rsidP="00D82A27">
            <w:pPr>
              <w:ind w:left="45"/>
              <w:jc w:val="both"/>
              <w:rPr>
                <w:lang w:eastAsia="ar-SA"/>
              </w:rPr>
            </w:pPr>
            <w:r w:rsidRPr="00D82A27">
              <w:rPr>
                <w:color w:val="000000"/>
              </w:rPr>
              <w:t>Документ (договор или друго), в случай, че участникът е обединение, което не е юридическо лице</w:t>
            </w:r>
          </w:p>
        </w:tc>
        <w:tc>
          <w:tcPr>
            <w:tcW w:w="2835" w:type="dxa"/>
          </w:tcPr>
          <w:p w:rsidR="00CF3260" w:rsidRPr="00D82A27" w:rsidRDefault="00CF3260" w:rsidP="00D82A27">
            <w:pPr>
              <w:tabs>
                <w:tab w:val="left" w:pos="780"/>
              </w:tabs>
              <w:ind w:left="360"/>
              <w:jc w:val="center"/>
            </w:pPr>
          </w:p>
        </w:tc>
      </w:tr>
      <w:tr w:rsidR="00AE2233" w:rsidRPr="00D82A27" w:rsidTr="00D33BC1">
        <w:tc>
          <w:tcPr>
            <w:tcW w:w="1229" w:type="dxa"/>
            <w:vAlign w:val="center"/>
          </w:tcPr>
          <w:p w:rsidR="00AE2233" w:rsidRPr="00D82A27" w:rsidRDefault="00AE2233" w:rsidP="00D82A27">
            <w:pPr>
              <w:numPr>
                <w:ilvl w:val="0"/>
                <w:numId w:val="1"/>
              </w:numPr>
              <w:jc w:val="center"/>
              <w:rPr>
                <w:b/>
                <w:bCs/>
              </w:rPr>
            </w:pPr>
          </w:p>
        </w:tc>
        <w:tc>
          <w:tcPr>
            <w:tcW w:w="5400" w:type="dxa"/>
            <w:vAlign w:val="center"/>
          </w:tcPr>
          <w:p w:rsidR="00AE2233" w:rsidRPr="00D82A27" w:rsidRDefault="00AE2233" w:rsidP="00073691">
            <w:pPr>
              <w:ind w:left="47"/>
              <w:jc w:val="both"/>
              <w:rPr>
                <w:lang w:val="en-US" w:eastAsia="ar-SA"/>
              </w:rPr>
            </w:pPr>
            <w:proofErr w:type="spellStart"/>
            <w:r w:rsidRPr="00D82A27">
              <w:rPr>
                <w:lang w:val="en-US" w:eastAsia="ar-SA"/>
              </w:rPr>
              <w:t>Декларация</w:t>
            </w:r>
            <w:proofErr w:type="spellEnd"/>
            <w:r w:rsidRPr="00D82A27">
              <w:rPr>
                <w:lang w:val="en-US" w:eastAsia="ar-SA"/>
              </w:rPr>
              <w:t xml:space="preserve"> </w:t>
            </w:r>
            <w:proofErr w:type="spellStart"/>
            <w:r w:rsidRPr="00D82A27">
              <w:rPr>
                <w:lang w:val="en-US" w:eastAsia="ar-SA"/>
              </w:rPr>
              <w:t>по</w:t>
            </w:r>
            <w:proofErr w:type="spellEnd"/>
            <w:r w:rsidRPr="00D82A27">
              <w:rPr>
                <w:lang w:val="en-US" w:eastAsia="ar-SA"/>
              </w:rPr>
              <w:t xml:space="preserve"> </w:t>
            </w:r>
            <w:proofErr w:type="spellStart"/>
            <w:r w:rsidRPr="00D82A27">
              <w:rPr>
                <w:lang w:val="en-US" w:eastAsia="ar-SA"/>
              </w:rPr>
              <w:t>чл</w:t>
            </w:r>
            <w:proofErr w:type="spellEnd"/>
            <w:r w:rsidRPr="00D82A27">
              <w:rPr>
                <w:lang w:val="en-US" w:eastAsia="ar-SA"/>
              </w:rPr>
              <w:t xml:space="preserve">. 97, </w:t>
            </w:r>
            <w:proofErr w:type="spellStart"/>
            <w:r w:rsidRPr="00D82A27">
              <w:rPr>
                <w:lang w:val="en-US" w:eastAsia="ar-SA"/>
              </w:rPr>
              <w:t>ал</w:t>
            </w:r>
            <w:proofErr w:type="spellEnd"/>
            <w:r w:rsidRPr="00D82A27">
              <w:rPr>
                <w:lang w:val="en-US" w:eastAsia="ar-SA"/>
              </w:rPr>
              <w:t xml:space="preserve">. 5 </w:t>
            </w:r>
            <w:proofErr w:type="spellStart"/>
            <w:r w:rsidRPr="00D82A27">
              <w:rPr>
                <w:lang w:val="en-US" w:eastAsia="ar-SA"/>
              </w:rPr>
              <w:t>от</w:t>
            </w:r>
            <w:proofErr w:type="spellEnd"/>
            <w:r w:rsidRPr="00D82A27">
              <w:rPr>
                <w:lang w:val="en-US" w:eastAsia="ar-SA"/>
              </w:rPr>
              <w:t xml:space="preserve"> ППЗОП (</w:t>
            </w:r>
            <w:proofErr w:type="spellStart"/>
            <w:r w:rsidRPr="00D82A27">
              <w:rPr>
                <w:lang w:val="en-US" w:eastAsia="ar-SA"/>
              </w:rPr>
              <w:t>за</w:t>
            </w:r>
            <w:proofErr w:type="spellEnd"/>
            <w:r w:rsidRPr="00D82A27">
              <w:rPr>
                <w:lang w:val="en-US" w:eastAsia="ar-SA"/>
              </w:rPr>
              <w:t xml:space="preserve"> </w:t>
            </w:r>
            <w:proofErr w:type="spellStart"/>
            <w:r w:rsidRPr="00D82A27">
              <w:rPr>
                <w:lang w:val="en-US" w:eastAsia="ar-SA"/>
              </w:rPr>
              <w:t>липсата</w:t>
            </w:r>
            <w:proofErr w:type="spellEnd"/>
            <w:r w:rsidRPr="00D82A27">
              <w:rPr>
                <w:lang w:val="en-US" w:eastAsia="ar-SA"/>
              </w:rPr>
              <w:t xml:space="preserve"> </w:t>
            </w:r>
            <w:proofErr w:type="spellStart"/>
            <w:r w:rsidRPr="00D82A27">
              <w:rPr>
                <w:lang w:val="en-US" w:eastAsia="ar-SA"/>
              </w:rPr>
              <w:t>на</w:t>
            </w:r>
            <w:proofErr w:type="spellEnd"/>
            <w:r w:rsidRPr="00D82A27">
              <w:rPr>
                <w:lang w:val="en-US" w:eastAsia="ar-SA"/>
              </w:rPr>
              <w:t xml:space="preserve"> </w:t>
            </w:r>
            <w:proofErr w:type="spellStart"/>
            <w:r w:rsidRPr="00D82A27">
              <w:rPr>
                <w:lang w:val="en-US" w:eastAsia="ar-SA"/>
              </w:rPr>
              <w:t>обстоятелствата</w:t>
            </w:r>
            <w:proofErr w:type="spellEnd"/>
            <w:r w:rsidRPr="00D82A27">
              <w:rPr>
                <w:lang w:val="en-US" w:eastAsia="ar-SA"/>
              </w:rPr>
              <w:t xml:space="preserve"> </w:t>
            </w:r>
            <w:proofErr w:type="spellStart"/>
            <w:r w:rsidRPr="00D82A27">
              <w:rPr>
                <w:lang w:val="en-US" w:eastAsia="ar-SA"/>
              </w:rPr>
              <w:t>по</w:t>
            </w:r>
            <w:proofErr w:type="spellEnd"/>
            <w:r w:rsidRPr="00D82A27">
              <w:rPr>
                <w:lang w:val="en-US" w:eastAsia="ar-SA"/>
              </w:rPr>
              <w:t xml:space="preserve"> </w:t>
            </w:r>
            <w:proofErr w:type="spellStart"/>
            <w:r w:rsidRPr="00D82A27">
              <w:rPr>
                <w:lang w:val="en-US" w:eastAsia="ar-SA"/>
              </w:rPr>
              <w:t>чл</w:t>
            </w:r>
            <w:proofErr w:type="spellEnd"/>
            <w:r w:rsidRPr="00D82A27">
              <w:rPr>
                <w:lang w:val="en-US" w:eastAsia="ar-SA"/>
              </w:rPr>
              <w:t xml:space="preserve">. 54, </w:t>
            </w:r>
            <w:proofErr w:type="spellStart"/>
            <w:r w:rsidRPr="00D82A27">
              <w:rPr>
                <w:lang w:val="en-US" w:eastAsia="ar-SA"/>
              </w:rPr>
              <w:t>ал</w:t>
            </w:r>
            <w:proofErr w:type="spellEnd"/>
            <w:r w:rsidRPr="00D82A27">
              <w:rPr>
                <w:lang w:val="en-US" w:eastAsia="ar-SA"/>
              </w:rPr>
              <w:t xml:space="preserve">. 1, т. 1, 2 и 7 </w:t>
            </w:r>
            <w:proofErr w:type="spellStart"/>
            <w:r w:rsidRPr="00D82A27">
              <w:rPr>
                <w:lang w:val="en-US" w:eastAsia="ar-SA"/>
              </w:rPr>
              <w:t>от</w:t>
            </w:r>
            <w:proofErr w:type="spellEnd"/>
            <w:r w:rsidRPr="00D82A27">
              <w:rPr>
                <w:lang w:val="en-US" w:eastAsia="ar-SA"/>
              </w:rPr>
              <w:t xml:space="preserve"> ЗОП) - </w:t>
            </w:r>
            <w:proofErr w:type="spellStart"/>
            <w:r w:rsidRPr="00D82A27">
              <w:rPr>
                <w:lang w:val="en-US" w:eastAsia="ar-SA"/>
              </w:rPr>
              <w:t>от</w:t>
            </w:r>
            <w:proofErr w:type="spellEnd"/>
            <w:r w:rsidRPr="00D82A27">
              <w:rPr>
                <w:lang w:val="en-US" w:eastAsia="ar-SA"/>
              </w:rPr>
              <w:t xml:space="preserve"> </w:t>
            </w:r>
            <w:proofErr w:type="spellStart"/>
            <w:r w:rsidRPr="00D82A27">
              <w:rPr>
                <w:lang w:val="en-US" w:eastAsia="ar-SA"/>
              </w:rPr>
              <w:t>образците</w:t>
            </w:r>
            <w:proofErr w:type="spellEnd"/>
            <w:r w:rsidRPr="00D82A27">
              <w:rPr>
                <w:lang w:val="en-US" w:eastAsia="ar-SA"/>
              </w:rPr>
              <w:t xml:space="preserve"> </w:t>
            </w:r>
            <w:proofErr w:type="spellStart"/>
            <w:r w:rsidRPr="00D82A27">
              <w:rPr>
                <w:lang w:val="en-US" w:eastAsia="ar-SA"/>
              </w:rPr>
              <w:t>към</w:t>
            </w:r>
            <w:proofErr w:type="spellEnd"/>
            <w:r w:rsidRPr="00D82A27">
              <w:rPr>
                <w:lang w:val="en-US" w:eastAsia="ar-SA"/>
              </w:rPr>
              <w:t xml:space="preserve"> </w:t>
            </w:r>
            <w:proofErr w:type="spellStart"/>
            <w:r w:rsidRPr="00D82A27">
              <w:rPr>
                <w:lang w:val="en-US" w:eastAsia="ar-SA"/>
              </w:rPr>
              <w:t>настоящата</w:t>
            </w:r>
            <w:proofErr w:type="spellEnd"/>
            <w:r w:rsidRPr="00D82A27">
              <w:rPr>
                <w:lang w:val="en-US" w:eastAsia="ar-SA"/>
              </w:rPr>
              <w:t xml:space="preserve"> </w:t>
            </w:r>
            <w:proofErr w:type="spellStart"/>
            <w:r w:rsidRPr="00D82A27">
              <w:rPr>
                <w:lang w:val="en-US" w:eastAsia="ar-SA"/>
              </w:rPr>
              <w:t>документация</w:t>
            </w:r>
            <w:proofErr w:type="spellEnd"/>
            <w:r w:rsidRPr="00D82A27">
              <w:rPr>
                <w:lang w:val="en-US" w:eastAsia="ar-SA"/>
              </w:rPr>
              <w:t>.</w:t>
            </w:r>
          </w:p>
        </w:tc>
        <w:tc>
          <w:tcPr>
            <w:tcW w:w="2835" w:type="dxa"/>
          </w:tcPr>
          <w:p w:rsidR="00AE2233" w:rsidRPr="00D82A27" w:rsidRDefault="00AE2233" w:rsidP="00D82A27">
            <w:pPr>
              <w:ind w:left="360"/>
              <w:jc w:val="center"/>
            </w:pPr>
          </w:p>
        </w:tc>
      </w:tr>
      <w:tr w:rsidR="00CF3260" w:rsidRPr="00D82A27" w:rsidTr="00D33BC1">
        <w:tc>
          <w:tcPr>
            <w:tcW w:w="1229" w:type="dxa"/>
            <w:vAlign w:val="center"/>
          </w:tcPr>
          <w:p w:rsidR="00CF3260" w:rsidRPr="00D82A27" w:rsidRDefault="00CF3260" w:rsidP="00D82A27">
            <w:pPr>
              <w:numPr>
                <w:ilvl w:val="0"/>
                <w:numId w:val="1"/>
              </w:numPr>
              <w:jc w:val="center"/>
              <w:rPr>
                <w:b/>
                <w:bCs/>
              </w:rPr>
            </w:pPr>
          </w:p>
        </w:tc>
        <w:tc>
          <w:tcPr>
            <w:tcW w:w="5400" w:type="dxa"/>
            <w:vAlign w:val="center"/>
          </w:tcPr>
          <w:p w:rsidR="00CF3260" w:rsidRPr="00D82A27" w:rsidRDefault="00AE2233" w:rsidP="00073691">
            <w:pPr>
              <w:ind w:left="47"/>
              <w:jc w:val="both"/>
              <w:rPr>
                <w:lang w:val="en-US" w:eastAsia="ar-SA"/>
              </w:rPr>
            </w:pPr>
            <w:proofErr w:type="spellStart"/>
            <w:r w:rsidRPr="00D82A27">
              <w:rPr>
                <w:lang w:val="en-US" w:eastAsia="ar-SA"/>
              </w:rPr>
              <w:t>Декларация</w:t>
            </w:r>
            <w:proofErr w:type="spellEnd"/>
            <w:r w:rsidRPr="00D82A27">
              <w:rPr>
                <w:lang w:val="en-US" w:eastAsia="ar-SA"/>
              </w:rPr>
              <w:t xml:space="preserve"> </w:t>
            </w:r>
            <w:proofErr w:type="spellStart"/>
            <w:r w:rsidRPr="00D82A27">
              <w:rPr>
                <w:lang w:val="en-US" w:eastAsia="ar-SA"/>
              </w:rPr>
              <w:t>по</w:t>
            </w:r>
            <w:proofErr w:type="spellEnd"/>
            <w:r w:rsidRPr="00D82A27">
              <w:rPr>
                <w:lang w:val="en-US" w:eastAsia="ar-SA"/>
              </w:rPr>
              <w:t xml:space="preserve"> </w:t>
            </w:r>
            <w:proofErr w:type="spellStart"/>
            <w:r w:rsidRPr="00D82A27">
              <w:rPr>
                <w:lang w:val="en-US" w:eastAsia="ar-SA"/>
              </w:rPr>
              <w:t>чл</w:t>
            </w:r>
            <w:proofErr w:type="spellEnd"/>
            <w:r w:rsidRPr="00D82A27">
              <w:rPr>
                <w:lang w:val="en-US" w:eastAsia="ar-SA"/>
              </w:rPr>
              <w:t xml:space="preserve">. 97, ал.5 </w:t>
            </w:r>
            <w:proofErr w:type="spellStart"/>
            <w:r w:rsidRPr="00D82A27">
              <w:rPr>
                <w:lang w:val="en-US" w:eastAsia="ar-SA"/>
              </w:rPr>
              <w:t>от</w:t>
            </w:r>
            <w:proofErr w:type="spellEnd"/>
            <w:r w:rsidRPr="00D82A27">
              <w:rPr>
                <w:lang w:val="en-US" w:eastAsia="ar-SA"/>
              </w:rPr>
              <w:t xml:space="preserve"> ППЗОП (</w:t>
            </w:r>
            <w:proofErr w:type="spellStart"/>
            <w:r w:rsidRPr="00D82A27">
              <w:rPr>
                <w:lang w:val="en-US" w:eastAsia="ar-SA"/>
              </w:rPr>
              <w:t>за</w:t>
            </w:r>
            <w:proofErr w:type="spellEnd"/>
            <w:r w:rsidRPr="00D82A27">
              <w:rPr>
                <w:lang w:val="en-US" w:eastAsia="ar-SA"/>
              </w:rPr>
              <w:t xml:space="preserve"> </w:t>
            </w:r>
            <w:proofErr w:type="spellStart"/>
            <w:r w:rsidRPr="00D82A27">
              <w:rPr>
                <w:lang w:val="en-US" w:eastAsia="ar-SA"/>
              </w:rPr>
              <w:t>липсата</w:t>
            </w:r>
            <w:proofErr w:type="spellEnd"/>
            <w:r w:rsidRPr="00D82A27">
              <w:rPr>
                <w:lang w:val="en-US" w:eastAsia="ar-SA"/>
              </w:rPr>
              <w:t xml:space="preserve"> </w:t>
            </w:r>
            <w:proofErr w:type="spellStart"/>
            <w:r w:rsidRPr="00D82A27">
              <w:rPr>
                <w:lang w:val="en-US" w:eastAsia="ar-SA"/>
              </w:rPr>
              <w:t>на</w:t>
            </w:r>
            <w:proofErr w:type="spellEnd"/>
            <w:r w:rsidRPr="00D82A27">
              <w:rPr>
                <w:lang w:val="en-US" w:eastAsia="ar-SA"/>
              </w:rPr>
              <w:t xml:space="preserve"> </w:t>
            </w:r>
            <w:proofErr w:type="spellStart"/>
            <w:r w:rsidRPr="00D82A27">
              <w:rPr>
                <w:lang w:val="en-US" w:eastAsia="ar-SA"/>
              </w:rPr>
              <w:t>обстоятелствата</w:t>
            </w:r>
            <w:proofErr w:type="spellEnd"/>
            <w:r w:rsidRPr="00D82A27">
              <w:rPr>
                <w:lang w:val="en-US" w:eastAsia="ar-SA"/>
              </w:rPr>
              <w:t xml:space="preserve"> </w:t>
            </w:r>
            <w:proofErr w:type="spellStart"/>
            <w:r w:rsidRPr="00D82A27">
              <w:rPr>
                <w:lang w:val="en-US" w:eastAsia="ar-SA"/>
              </w:rPr>
              <w:t>по</w:t>
            </w:r>
            <w:proofErr w:type="spellEnd"/>
            <w:r w:rsidRPr="00D82A27">
              <w:rPr>
                <w:lang w:val="en-US" w:eastAsia="ar-SA"/>
              </w:rPr>
              <w:t xml:space="preserve"> </w:t>
            </w:r>
            <w:proofErr w:type="spellStart"/>
            <w:r w:rsidRPr="00D82A27">
              <w:rPr>
                <w:lang w:val="en-US" w:eastAsia="ar-SA"/>
              </w:rPr>
              <w:t>чл</w:t>
            </w:r>
            <w:proofErr w:type="spellEnd"/>
            <w:r w:rsidRPr="00D82A27">
              <w:rPr>
                <w:lang w:val="en-US" w:eastAsia="ar-SA"/>
              </w:rPr>
              <w:t xml:space="preserve">. 54, </w:t>
            </w:r>
            <w:proofErr w:type="spellStart"/>
            <w:r w:rsidRPr="00D82A27">
              <w:rPr>
                <w:lang w:val="en-US" w:eastAsia="ar-SA"/>
              </w:rPr>
              <w:t>ал</w:t>
            </w:r>
            <w:proofErr w:type="spellEnd"/>
            <w:r w:rsidRPr="00D82A27">
              <w:rPr>
                <w:lang w:val="en-US" w:eastAsia="ar-SA"/>
              </w:rPr>
              <w:t xml:space="preserve">. 1, т. 3-5 </w:t>
            </w:r>
            <w:proofErr w:type="spellStart"/>
            <w:r w:rsidRPr="00D82A27">
              <w:rPr>
                <w:lang w:val="en-US" w:eastAsia="ar-SA"/>
              </w:rPr>
              <w:t>от</w:t>
            </w:r>
            <w:proofErr w:type="spellEnd"/>
            <w:r w:rsidRPr="00D82A27">
              <w:rPr>
                <w:lang w:val="en-US" w:eastAsia="ar-SA"/>
              </w:rPr>
              <w:t xml:space="preserve"> ЗОП) - </w:t>
            </w:r>
            <w:proofErr w:type="spellStart"/>
            <w:r w:rsidRPr="00D82A27">
              <w:rPr>
                <w:lang w:val="en-US" w:eastAsia="ar-SA"/>
              </w:rPr>
              <w:t>от</w:t>
            </w:r>
            <w:proofErr w:type="spellEnd"/>
            <w:r w:rsidRPr="00D82A27">
              <w:rPr>
                <w:lang w:val="en-US" w:eastAsia="ar-SA"/>
              </w:rPr>
              <w:t xml:space="preserve"> </w:t>
            </w:r>
            <w:proofErr w:type="spellStart"/>
            <w:r w:rsidRPr="00D82A27">
              <w:rPr>
                <w:lang w:val="en-US" w:eastAsia="ar-SA"/>
              </w:rPr>
              <w:t>образците</w:t>
            </w:r>
            <w:proofErr w:type="spellEnd"/>
            <w:r w:rsidRPr="00D82A27">
              <w:rPr>
                <w:lang w:val="en-US" w:eastAsia="ar-SA"/>
              </w:rPr>
              <w:t xml:space="preserve"> </w:t>
            </w:r>
            <w:proofErr w:type="spellStart"/>
            <w:r w:rsidRPr="00D82A27">
              <w:rPr>
                <w:lang w:val="en-US" w:eastAsia="ar-SA"/>
              </w:rPr>
              <w:t>към</w:t>
            </w:r>
            <w:proofErr w:type="spellEnd"/>
            <w:r w:rsidRPr="00D82A27">
              <w:rPr>
                <w:lang w:val="en-US" w:eastAsia="ar-SA"/>
              </w:rPr>
              <w:t xml:space="preserve"> </w:t>
            </w:r>
            <w:proofErr w:type="spellStart"/>
            <w:r w:rsidRPr="00D82A27">
              <w:rPr>
                <w:lang w:val="en-US" w:eastAsia="ar-SA"/>
              </w:rPr>
              <w:t>настоящата</w:t>
            </w:r>
            <w:proofErr w:type="spellEnd"/>
            <w:r w:rsidRPr="00D82A27">
              <w:rPr>
                <w:lang w:val="en-US" w:eastAsia="ar-SA"/>
              </w:rPr>
              <w:t xml:space="preserve"> </w:t>
            </w:r>
            <w:proofErr w:type="spellStart"/>
            <w:r w:rsidRPr="00D82A27">
              <w:rPr>
                <w:lang w:val="en-US" w:eastAsia="ar-SA"/>
              </w:rPr>
              <w:t>документация</w:t>
            </w:r>
            <w:proofErr w:type="spellEnd"/>
            <w:r w:rsidRPr="00D82A27">
              <w:rPr>
                <w:lang w:val="en-US" w:eastAsia="ar-SA"/>
              </w:rPr>
              <w:t>.</w:t>
            </w:r>
          </w:p>
        </w:tc>
        <w:tc>
          <w:tcPr>
            <w:tcW w:w="2835" w:type="dxa"/>
          </w:tcPr>
          <w:p w:rsidR="00CF3260" w:rsidRPr="00D82A27" w:rsidRDefault="00CF3260"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D82A27" w:rsidRDefault="006B23DD" w:rsidP="00DC1C16">
            <w:pPr>
              <w:jc w:val="both"/>
              <w:rPr>
                <w:lang w:eastAsia="ar-SA"/>
              </w:rPr>
            </w:pPr>
            <w:r w:rsidRPr="00D82A27">
              <w:rPr>
                <w:lang w:eastAsia="ar-SA"/>
              </w:rPr>
              <w:t xml:space="preserve">Техническо предложение </w:t>
            </w:r>
            <w:r w:rsidR="00073691">
              <w:rPr>
                <w:lang w:eastAsia="ar-SA"/>
              </w:rPr>
              <w:t xml:space="preserve">за изпълнение на </w:t>
            </w:r>
            <w:r w:rsidR="00DC1C16">
              <w:rPr>
                <w:lang w:eastAsia="ar-SA"/>
              </w:rPr>
              <w:t xml:space="preserve">поръчката </w:t>
            </w:r>
            <w:r w:rsidR="00CE481F">
              <w:rPr>
                <w:lang w:eastAsia="ar-SA"/>
              </w:rPr>
              <w:t>с приложения към него</w:t>
            </w:r>
          </w:p>
        </w:tc>
        <w:tc>
          <w:tcPr>
            <w:tcW w:w="2835" w:type="dxa"/>
          </w:tcPr>
          <w:p w:rsidR="006B23DD" w:rsidRPr="00D82A27" w:rsidRDefault="006B23DD" w:rsidP="00D82A27">
            <w:pPr>
              <w:ind w:left="360"/>
              <w:jc w:val="center"/>
            </w:pPr>
          </w:p>
        </w:tc>
      </w:tr>
      <w:tr w:rsidR="006B23DD" w:rsidRPr="00D82A27" w:rsidTr="00D33BC1">
        <w:tc>
          <w:tcPr>
            <w:tcW w:w="1229" w:type="dxa"/>
            <w:vAlign w:val="center"/>
          </w:tcPr>
          <w:p w:rsidR="006B23DD" w:rsidRPr="00D82A27" w:rsidRDefault="006B23DD" w:rsidP="00D82A27">
            <w:pPr>
              <w:numPr>
                <w:ilvl w:val="0"/>
                <w:numId w:val="1"/>
              </w:numPr>
              <w:jc w:val="center"/>
              <w:rPr>
                <w:b/>
                <w:bCs/>
              </w:rPr>
            </w:pPr>
          </w:p>
        </w:tc>
        <w:tc>
          <w:tcPr>
            <w:tcW w:w="5400" w:type="dxa"/>
            <w:vAlign w:val="center"/>
          </w:tcPr>
          <w:p w:rsidR="006B23DD" w:rsidRPr="00D82A27" w:rsidRDefault="006B23DD" w:rsidP="00DC1C16">
            <w:pPr>
              <w:jc w:val="both"/>
              <w:rPr>
                <w:lang w:eastAsia="ar-SA"/>
              </w:rPr>
            </w:pPr>
            <w:r w:rsidRPr="00D82A27">
              <w:rPr>
                <w:lang w:eastAsia="ar-SA"/>
              </w:rPr>
              <w:t>Ценово предл</w:t>
            </w:r>
            <w:r w:rsidR="00AD4001" w:rsidRPr="00D82A27">
              <w:rPr>
                <w:lang w:eastAsia="ar-SA"/>
              </w:rPr>
              <w:t xml:space="preserve">ожение </w:t>
            </w:r>
            <w:r w:rsidR="00073691">
              <w:rPr>
                <w:lang w:eastAsia="ar-SA"/>
              </w:rPr>
              <w:t xml:space="preserve"> </w:t>
            </w:r>
            <w:r w:rsidR="00CE481F">
              <w:rPr>
                <w:lang w:eastAsia="ar-SA"/>
              </w:rPr>
              <w:t>с приложения към него</w:t>
            </w:r>
          </w:p>
        </w:tc>
        <w:tc>
          <w:tcPr>
            <w:tcW w:w="2835" w:type="dxa"/>
          </w:tcPr>
          <w:p w:rsidR="006B23DD" w:rsidRPr="00D82A27" w:rsidRDefault="006B23DD" w:rsidP="00D82A27">
            <w:pPr>
              <w:ind w:left="360"/>
              <w:jc w:val="center"/>
            </w:pPr>
          </w:p>
        </w:tc>
      </w:tr>
      <w:tr w:rsidR="00654FB2" w:rsidRPr="00D82A27" w:rsidTr="00D33BC1">
        <w:trPr>
          <w:trHeight w:val="454"/>
        </w:trPr>
        <w:tc>
          <w:tcPr>
            <w:tcW w:w="1229" w:type="dxa"/>
            <w:vAlign w:val="center"/>
          </w:tcPr>
          <w:p w:rsidR="00654FB2" w:rsidRPr="00D82A27" w:rsidRDefault="00654FB2" w:rsidP="00D82A27">
            <w:pPr>
              <w:ind w:left="360"/>
              <w:jc w:val="center"/>
              <w:rPr>
                <w:b/>
                <w:bCs/>
              </w:rPr>
            </w:pPr>
            <w:r w:rsidRPr="00D82A27">
              <w:rPr>
                <w:b/>
                <w:bCs/>
              </w:rPr>
              <w:t>16.</w:t>
            </w:r>
          </w:p>
        </w:tc>
        <w:tc>
          <w:tcPr>
            <w:tcW w:w="5400" w:type="dxa"/>
            <w:vAlign w:val="center"/>
          </w:tcPr>
          <w:p w:rsidR="00654FB2" w:rsidRPr="00073691" w:rsidRDefault="00143C3C" w:rsidP="00DC1C16">
            <w:pPr>
              <w:rPr>
                <w:lang w:eastAsia="ar-SA"/>
              </w:rPr>
            </w:pPr>
            <w:r w:rsidRPr="00D82A27">
              <w:rPr>
                <w:lang w:eastAsia="ar-SA"/>
              </w:rPr>
              <w:t xml:space="preserve">Декларация за съгласие </w:t>
            </w:r>
            <w:r w:rsidRPr="00D82A27">
              <w:rPr>
                <w:bCs/>
                <w:iCs/>
                <w:lang w:eastAsia="ar-SA"/>
              </w:rPr>
              <w:t>за участие като подизпълнител</w:t>
            </w:r>
            <w:r w:rsidR="00DC1C16">
              <w:rPr>
                <w:lang w:eastAsia="ar-SA"/>
              </w:rPr>
              <w:t xml:space="preserve"> - </w:t>
            </w:r>
            <w:r w:rsidRPr="00D82A27">
              <w:rPr>
                <w:i/>
                <w:lang w:eastAsia="ar-SA"/>
              </w:rPr>
              <w:t>ако е приложимо;</w:t>
            </w:r>
          </w:p>
        </w:tc>
        <w:tc>
          <w:tcPr>
            <w:tcW w:w="2835" w:type="dxa"/>
          </w:tcPr>
          <w:p w:rsidR="00654FB2" w:rsidRPr="00D82A27" w:rsidRDefault="00654FB2" w:rsidP="00D82A27">
            <w:pPr>
              <w:ind w:left="360"/>
              <w:jc w:val="center"/>
            </w:pPr>
          </w:p>
        </w:tc>
      </w:tr>
      <w:tr w:rsidR="00680FAC" w:rsidRPr="00D82A27" w:rsidTr="00D33BC1">
        <w:trPr>
          <w:trHeight w:val="454"/>
        </w:trPr>
        <w:tc>
          <w:tcPr>
            <w:tcW w:w="1229" w:type="dxa"/>
            <w:vAlign w:val="center"/>
          </w:tcPr>
          <w:p w:rsidR="00680FAC" w:rsidRPr="00873B14" w:rsidRDefault="00680FAC" w:rsidP="00D82A27">
            <w:pPr>
              <w:ind w:left="360"/>
              <w:jc w:val="center"/>
              <w:rPr>
                <w:b/>
                <w:bCs/>
                <w:lang w:val="en-US"/>
              </w:rPr>
            </w:pPr>
            <w:r w:rsidRPr="00873B14">
              <w:rPr>
                <w:b/>
                <w:bCs/>
                <w:lang w:val="en-US"/>
              </w:rPr>
              <w:t>17.</w:t>
            </w:r>
          </w:p>
        </w:tc>
        <w:tc>
          <w:tcPr>
            <w:tcW w:w="5400" w:type="dxa"/>
            <w:vAlign w:val="center"/>
          </w:tcPr>
          <w:p w:rsidR="00680FAC" w:rsidRPr="00873B14" w:rsidRDefault="00143C3C" w:rsidP="00073691">
            <w:pPr>
              <w:rPr>
                <w:lang w:val="en-US" w:eastAsia="ar-SA"/>
              </w:rPr>
            </w:pPr>
            <w:r w:rsidRPr="00873B14">
              <w:rPr>
                <w:lang w:eastAsia="ar-SA"/>
              </w:rPr>
              <w:t>Декларация по чл</w:t>
            </w:r>
            <w:r w:rsidR="00073691" w:rsidRPr="00873B14">
              <w:rPr>
                <w:lang w:eastAsia="ar-SA"/>
              </w:rPr>
              <w:t xml:space="preserve">. 39, ал.3, т. 1, „д“ от ППЗОП </w:t>
            </w:r>
          </w:p>
        </w:tc>
        <w:tc>
          <w:tcPr>
            <w:tcW w:w="2835" w:type="dxa"/>
          </w:tcPr>
          <w:p w:rsidR="00680FAC" w:rsidRPr="00D82A27" w:rsidRDefault="00680FAC" w:rsidP="00D82A27">
            <w:pPr>
              <w:ind w:left="360"/>
              <w:jc w:val="center"/>
            </w:pPr>
          </w:p>
        </w:tc>
      </w:tr>
      <w:tr w:rsidR="00680FAC" w:rsidRPr="00D82A27" w:rsidTr="00D33BC1">
        <w:trPr>
          <w:trHeight w:val="454"/>
        </w:trPr>
        <w:tc>
          <w:tcPr>
            <w:tcW w:w="1229" w:type="dxa"/>
            <w:vAlign w:val="center"/>
          </w:tcPr>
          <w:p w:rsidR="00680FAC" w:rsidRPr="00D82A27" w:rsidRDefault="00680FAC" w:rsidP="00D82A27">
            <w:pPr>
              <w:ind w:left="360"/>
              <w:jc w:val="center"/>
              <w:rPr>
                <w:b/>
                <w:bCs/>
                <w:lang w:val="en-US"/>
              </w:rPr>
            </w:pPr>
            <w:r w:rsidRPr="00D82A27">
              <w:rPr>
                <w:b/>
                <w:bCs/>
                <w:lang w:val="en-US"/>
              </w:rPr>
              <w:t>19.</w:t>
            </w:r>
          </w:p>
        </w:tc>
        <w:tc>
          <w:tcPr>
            <w:tcW w:w="5400" w:type="dxa"/>
            <w:vAlign w:val="center"/>
          </w:tcPr>
          <w:p w:rsidR="00680FAC" w:rsidRPr="00DC1C16" w:rsidRDefault="00DC1C16" w:rsidP="00DC1C16">
            <w:pPr>
              <w:rPr>
                <w:lang w:eastAsia="ar-SA"/>
              </w:rPr>
            </w:pPr>
            <w:r w:rsidRPr="00DC1C16">
              <w:rPr>
                <w:lang w:eastAsia="ar-SA"/>
              </w:rPr>
              <w:t xml:space="preserve">Удостоверение за вписване в ЦПРС </w:t>
            </w:r>
          </w:p>
        </w:tc>
        <w:tc>
          <w:tcPr>
            <w:tcW w:w="2835" w:type="dxa"/>
          </w:tcPr>
          <w:p w:rsidR="00680FAC" w:rsidRPr="00D82A27" w:rsidRDefault="00680FAC" w:rsidP="00D82A27">
            <w:pPr>
              <w:ind w:left="360"/>
              <w:jc w:val="center"/>
            </w:pPr>
          </w:p>
        </w:tc>
      </w:tr>
      <w:tr w:rsidR="00680FAC" w:rsidRPr="00D82A27" w:rsidTr="00D33BC1">
        <w:trPr>
          <w:trHeight w:val="454"/>
        </w:trPr>
        <w:tc>
          <w:tcPr>
            <w:tcW w:w="1229" w:type="dxa"/>
            <w:vAlign w:val="center"/>
          </w:tcPr>
          <w:p w:rsidR="00680FAC" w:rsidRPr="00D82A27" w:rsidRDefault="004F4F0A" w:rsidP="00D82A27">
            <w:pPr>
              <w:ind w:left="360"/>
              <w:jc w:val="center"/>
              <w:rPr>
                <w:b/>
                <w:bCs/>
                <w:lang w:val="en-US"/>
              </w:rPr>
            </w:pPr>
            <w:r w:rsidRPr="00D82A27">
              <w:rPr>
                <w:b/>
                <w:bCs/>
                <w:lang w:val="en-US"/>
              </w:rPr>
              <w:t>2</w:t>
            </w:r>
            <w:r w:rsidRPr="00D82A27">
              <w:rPr>
                <w:b/>
                <w:bCs/>
              </w:rPr>
              <w:t>0</w:t>
            </w:r>
            <w:r w:rsidR="00680FAC" w:rsidRPr="00D82A27">
              <w:rPr>
                <w:b/>
                <w:bCs/>
                <w:lang w:val="en-US"/>
              </w:rPr>
              <w:t>.</w:t>
            </w:r>
          </w:p>
        </w:tc>
        <w:tc>
          <w:tcPr>
            <w:tcW w:w="5400" w:type="dxa"/>
            <w:vAlign w:val="center"/>
          </w:tcPr>
          <w:p w:rsidR="00680FAC" w:rsidRPr="00DC1C16" w:rsidRDefault="00DC1C16" w:rsidP="00980039">
            <w:pPr>
              <w:rPr>
                <w:lang w:val="ru-RU" w:eastAsia="ar-SA"/>
              </w:rPr>
            </w:pPr>
            <w:proofErr w:type="spellStart"/>
            <w:r w:rsidRPr="00DC1C16">
              <w:rPr>
                <w:lang w:val="ru-RU" w:eastAsia="ar-SA"/>
              </w:rPr>
              <w:t>Списък</w:t>
            </w:r>
            <w:proofErr w:type="spellEnd"/>
            <w:r w:rsidRPr="00DC1C16">
              <w:rPr>
                <w:lang w:val="ru-RU" w:eastAsia="ar-SA"/>
              </w:rPr>
              <w:t xml:space="preserve"> </w:t>
            </w:r>
            <w:r w:rsidR="00980039" w:rsidRPr="00980039">
              <w:rPr>
                <w:lang w:eastAsia="ar-SA"/>
              </w:rPr>
              <w:t>на техническите лица, които участникът ще използва при изпълнение на обществената поръчка</w:t>
            </w:r>
          </w:p>
        </w:tc>
        <w:tc>
          <w:tcPr>
            <w:tcW w:w="2835" w:type="dxa"/>
          </w:tcPr>
          <w:p w:rsidR="00680FAC" w:rsidRPr="00D82A27" w:rsidRDefault="00680FAC" w:rsidP="00D82A27">
            <w:pPr>
              <w:ind w:left="360"/>
              <w:jc w:val="center"/>
            </w:pPr>
          </w:p>
        </w:tc>
      </w:tr>
      <w:tr w:rsidR="00680FAC" w:rsidRPr="00D82A27" w:rsidTr="00D33BC1">
        <w:trPr>
          <w:trHeight w:val="454"/>
        </w:trPr>
        <w:tc>
          <w:tcPr>
            <w:tcW w:w="1229" w:type="dxa"/>
            <w:vAlign w:val="center"/>
          </w:tcPr>
          <w:p w:rsidR="00680FAC" w:rsidRPr="00D82A27" w:rsidRDefault="004F4F0A" w:rsidP="00D82A27">
            <w:pPr>
              <w:ind w:left="360"/>
              <w:jc w:val="center"/>
              <w:rPr>
                <w:b/>
                <w:bCs/>
                <w:lang w:val="en-US"/>
              </w:rPr>
            </w:pPr>
            <w:r w:rsidRPr="00D82A27">
              <w:rPr>
                <w:b/>
                <w:bCs/>
                <w:lang w:val="en-US"/>
              </w:rPr>
              <w:t>2</w:t>
            </w:r>
            <w:r w:rsidRPr="00D82A27">
              <w:rPr>
                <w:b/>
                <w:bCs/>
              </w:rPr>
              <w:t>1</w:t>
            </w:r>
            <w:r w:rsidR="0045174B" w:rsidRPr="00D82A27">
              <w:rPr>
                <w:b/>
                <w:bCs/>
                <w:lang w:val="en-US"/>
              </w:rPr>
              <w:t>.</w:t>
            </w:r>
          </w:p>
        </w:tc>
        <w:tc>
          <w:tcPr>
            <w:tcW w:w="5400" w:type="dxa"/>
            <w:vAlign w:val="center"/>
          </w:tcPr>
          <w:p w:rsidR="00680FAC" w:rsidRPr="00DC1C16" w:rsidRDefault="00DC1C16" w:rsidP="00073691">
            <w:pPr>
              <w:rPr>
                <w:lang w:val="ru-RU" w:eastAsia="ar-SA"/>
              </w:rPr>
            </w:pPr>
            <w:proofErr w:type="spellStart"/>
            <w:r w:rsidRPr="00DC1C16">
              <w:rPr>
                <w:lang w:val="ru-RU" w:eastAsia="ar-SA"/>
              </w:rPr>
              <w:t>Списък</w:t>
            </w:r>
            <w:proofErr w:type="spellEnd"/>
            <w:r w:rsidRPr="00DC1C16">
              <w:rPr>
                <w:lang w:val="ru-RU" w:eastAsia="ar-SA"/>
              </w:rPr>
              <w:t xml:space="preserve"> на </w:t>
            </w:r>
            <w:proofErr w:type="spellStart"/>
            <w:r w:rsidRPr="00DC1C16">
              <w:rPr>
                <w:lang w:val="ru-RU" w:eastAsia="ar-SA"/>
              </w:rPr>
              <w:t>строителството</w:t>
            </w:r>
            <w:proofErr w:type="spellEnd"/>
            <w:r w:rsidRPr="00DC1C16">
              <w:rPr>
                <w:lang w:val="ru-RU" w:eastAsia="ar-SA"/>
              </w:rPr>
              <w:t xml:space="preserve">, идентично или сходно с предмета на </w:t>
            </w:r>
            <w:proofErr w:type="spellStart"/>
            <w:r w:rsidRPr="00DC1C16">
              <w:rPr>
                <w:lang w:val="ru-RU" w:eastAsia="ar-SA"/>
              </w:rPr>
              <w:t>поръчката</w:t>
            </w:r>
            <w:proofErr w:type="spellEnd"/>
            <w:r w:rsidRPr="00DC1C16">
              <w:rPr>
                <w:lang w:val="ru-RU" w:eastAsia="ar-SA"/>
              </w:rPr>
              <w:t xml:space="preserve">, </w:t>
            </w:r>
            <w:proofErr w:type="spellStart"/>
            <w:r w:rsidRPr="00DC1C16">
              <w:rPr>
                <w:lang w:val="ru-RU" w:eastAsia="ar-SA"/>
              </w:rPr>
              <w:t>придружен</w:t>
            </w:r>
            <w:proofErr w:type="spellEnd"/>
            <w:r w:rsidRPr="00DC1C16">
              <w:rPr>
                <w:lang w:val="ru-RU" w:eastAsia="ar-SA"/>
              </w:rPr>
              <w:t xml:space="preserve"> с удостоверения за добро </w:t>
            </w:r>
            <w:proofErr w:type="spellStart"/>
            <w:r w:rsidRPr="00DC1C16">
              <w:rPr>
                <w:lang w:val="ru-RU" w:eastAsia="ar-SA"/>
              </w:rPr>
              <w:t>изпълнение</w:t>
            </w:r>
            <w:proofErr w:type="spellEnd"/>
            <w:r w:rsidRPr="00DC1C16">
              <w:rPr>
                <w:lang w:val="ru-RU" w:eastAsia="ar-SA"/>
              </w:rPr>
              <w:t xml:space="preserve">, </w:t>
            </w:r>
            <w:proofErr w:type="spellStart"/>
            <w:r w:rsidRPr="00DC1C16">
              <w:rPr>
                <w:lang w:val="ru-RU" w:eastAsia="ar-SA"/>
              </w:rPr>
              <w:t>които</w:t>
            </w:r>
            <w:proofErr w:type="spellEnd"/>
            <w:r w:rsidRPr="00DC1C16">
              <w:rPr>
                <w:lang w:val="ru-RU" w:eastAsia="ar-SA"/>
              </w:rPr>
              <w:t xml:space="preserve"> </w:t>
            </w:r>
            <w:proofErr w:type="spellStart"/>
            <w:r w:rsidRPr="00DC1C16">
              <w:rPr>
                <w:lang w:val="ru-RU" w:eastAsia="ar-SA"/>
              </w:rPr>
              <w:t>съдържат</w:t>
            </w:r>
            <w:proofErr w:type="spellEnd"/>
            <w:r w:rsidRPr="00DC1C16">
              <w:rPr>
                <w:lang w:val="ru-RU" w:eastAsia="ar-SA"/>
              </w:rPr>
              <w:t xml:space="preserve"> </w:t>
            </w:r>
            <w:proofErr w:type="spellStart"/>
            <w:r w:rsidRPr="00DC1C16">
              <w:rPr>
                <w:lang w:val="ru-RU" w:eastAsia="ar-SA"/>
              </w:rPr>
              <w:t>стойността</w:t>
            </w:r>
            <w:proofErr w:type="spellEnd"/>
            <w:r w:rsidRPr="00DC1C16">
              <w:rPr>
                <w:lang w:val="ru-RU" w:eastAsia="ar-SA"/>
              </w:rPr>
              <w:t xml:space="preserve">, </w:t>
            </w:r>
            <w:proofErr w:type="spellStart"/>
            <w:r w:rsidRPr="00DC1C16">
              <w:rPr>
                <w:lang w:val="ru-RU" w:eastAsia="ar-SA"/>
              </w:rPr>
              <w:t>датата</w:t>
            </w:r>
            <w:proofErr w:type="spellEnd"/>
            <w:r w:rsidRPr="00DC1C16">
              <w:rPr>
                <w:lang w:val="ru-RU" w:eastAsia="ar-SA"/>
              </w:rPr>
              <w:t xml:space="preserve">, на </w:t>
            </w:r>
            <w:proofErr w:type="spellStart"/>
            <w:r w:rsidRPr="00DC1C16">
              <w:rPr>
                <w:lang w:val="ru-RU" w:eastAsia="ar-SA"/>
              </w:rPr>
              <w:t>която</w:t>
            </w:r>
            <w:proofErr w:type="spellEnd"/>
            <w:r w:rsidRPr="00DC1C16">
              <w:rPr>
                <w:lang w:val="ru-RU" w:eastAsia="ar-SA"/>
              </w:rPr>
              <w:t xml:space="preserve"> е приключило </w:t>
            </w:r>
            <w:proofErr w:type="spellStart"/>
            <w:r w:rsidRPr="00DC1C16">
              <w:rPr>
                <w:lang w:val="ru-RU" w:eastAsia="ar-SA"/>
              </w:rPr>
              <w:t>изпълнението</w:t>
            </w:r>
            <w:proofErr w:type="spellEnd"/>
            <w:r w:rsidRPr="00DC1C16">
              <w:rPr>
                <w:lang w:val="ru-RU" w:eastAsia="ar-SA"/>
              </w:rPr>
              <w:t xml:space="preserve">, </w:t>
            </w:r>
            <w:proofErr w:type="spellStart"/>
            <w:r w:rsidRPr="00DC1C16">
              <w:rPr>
                <w:lang w:val="ru-RU" w:eastAsia="ar-SA"/>
              </w:rPr>
              <w:t>мястото</w:t>
            </w:r>
            <w:proofErr w:type="spellEnd"/>
            <w:r w:rsidRPr="00DC1C16">
              <w:rPr>
                <w:lang w:val="ru-RU" w:eastAsia="ar-SA"/>
              </w:rPr>
              <w:t xml:space="preserve">, вида и </w:t>
            </w:r>
            <w:proofErr w:type="spellStart"/>
            <w:r w:rsidRPr="00DC1C16">
              <w:rPr>
                <w:lang w:val="ru-RU" w:eastAsia="ar-SA"/>
              </w:rPr>
              <w:t>обема</w:t>
            </w:r>
            <w:proofErr w:type="spellEnd"/>
            <w:r w:rsidRPr="00DC1C16">
              <w:rPr>
                <w:lang w:val="ru-RU" w:eastAsia="ar-SA"/>
              </w:rPr>
              <w:t xml:space="preserve">, </w:t>
            </w:r>
            <w:proofErr w:type="spellStart"/>
            <w:r w:rsidRPr="00DC1C16">
              <w:rPr>
                <w:lang w:val="ru-RU" w:eastAsia="ar-SA"/>
              </w:rPr>
              <w:t>както</w:t>
            </w:r>
            <w:proofErr w:type="spellEnd"/>
            <w:r w:rsidRPr="00DC1C16">
              <w:rPr>
                <w:lang w:val="ru-RU" w:eastAsia="ar-SA"/>
              </w:rPr>
              <w:t xml:space="preserve"> и дали е </w:t>
            </w:r>
            <w:proofErr w:type="spellStart"/>
            <w:r w:rsidRPr="00DC1C16">
              <w:rPr>
                <w:lang w:val="ru-RU" w:eastAsia="ar-SA"/>
              </w:rPr>
              <w:t>изпълнено</w:t>
            </w:r>
            <w:proofErr w:type="spellEnd"/>
            <w:r w:rsidRPr="00DC1C16">
              <w:rPr>
                <w:lang w:val="ru-RU" w:eastAsia="ar-SA"/>
              </w:rPr>
              <w:t xml:space="preserve"> в </w:t>
            </w:r>
            <w:proofErr w:type="spellStart"/>
            <w:r w:rsidRPr="00DC1C16">
              <w:rPr>
                <w:lang w:val="ru-RU" w:eastAsia="ar-SA"/>
              </w:rPr>
              <w:t>съответствие</w:t>
            </w:r>
            <w:proofErr w:type="spellEnd"/>
            <w:r w:rsidRPr="00DC1C16">
              <w:rPr>
                <w:lang w:val="ru-RU" w:eastAsia="ar-SA"/>
              </w:rPr>
              <w:t xml:space="preserve"> с </w:t>
            </w:r>
            <w:proofErr w:type="spellStart"/>
            <w:r w:rsidRPr="00DC1C16">
              <w:rPr>
                <w:lang w:val="ru-RU" w:eastAsia="ar-SA"/>
              </w:rPr>
              <w:lastRenderedPageBreak/>
              <w:t>н</w:t>
            </w:r>
            <w:r w:rsidR="00980039">
              <w:rPr>
                <w:lang w:val="ru-RU" w:eastAsia="ar-SA"/>
              </w:rPr>
              <w:t>ормативните</w:t>
            </w:r>
            <w:proofErr w:type="spellEnd"/>
            <w:r w:rsidR="00980039">
              <w:rPr>
                <w:lang w:val="ru-RU" w:eastAsia="ar-SA"/>
              </w:rPr>
              <w:t xml:space="preserve"> </w:t>
            </w:r>
            <w:proofErr w:type="spellStart"/>
            <w:r w:rsidR="00980039">
              <w:rPr>
                <w:lang w:val="ru-RU" w:eastAsia="ar-SA"/>
              </w:rPr>
              <w:t>изисквания</w:t>
            </w:r>
            <w:proofErr w:type="spellEnd"/>
          </w:p>
        </w:tc>
        <w:tc>
          <w:tcPr>
            <w:tcW w:w="2835" w:type="dxa"/>
          </w:tcPr>
          <w:p w:rsidR="00680FAC" w:rsidRPr="00D82A27" w:rsidRDefault="00680FAC" w:rsidP="00D82A27">
            <w:pPr>
              <w:ind w:left="360"/>
              <w:jc w:val="center"/>
            </w:pPr>
          </w:p>
        </w:tc>
      </w:tr>
      <w:tr w:rsidR="00DC1C16" w:rsidRPr="00D82A27" w:rsidTr="00D33BC1">
        <w:trPr>
          <w:trHeight w:val="454"/>
        </w:trPr>
        <w:tc>
          <w:tcPr>
            <w:tcW w:w="1229" w:type="dxa"/>
            <w:vAlign w:val="center"/>
          </w:tcPr>
          <w:p w:rsidR="00DC1C16" w:rsidRPr="00D82A27" w:rsidRDefault="00DC1C16" w:rsidP="00D82A27">
            <w:pPr>
              <w:ind w:left="360"/>
              <w:jc w:val="center"/>
              <w:rPr>
                <w:b/>
                <w:bCs/>
              </w:rPr>
            </w:pPr>
            <w:r>
              <w:rPr>
                <w:b/>
                <w:bCs/>
              </w:rPr>
              <w:lastRenderedPageBreak/>
              <w:t>22.</w:t>
            </w:r>
          </w:p>
        </w:tc>
        <w:tc>
          <w:tcPr>
            <w:tcW w:w="5400" w:type="dxa"/>
            <w:vAlign w:val="center"/>
          </w:tcPr>
          <w:p w:rsidR="00DC1C16" w:rsidRPr="00DC1C16" w:rsidRDefault="00DC1C16" w:rsidP="00073691">
            <w:pPr>
              <w:rPr>
                <w:bCs/>
                <w:lang w:val="ru-RU" w:eastAsia="ar-SA"/>
              </w:rPr>
            </w:pPr>
            <w:r w:rsidRPr="00DC1C16">
              <w:rPr>
                <w:bCs/>
                <w:lang w:eastAsia="ar-SA"/>
              </w:rPr>
              <w:t>Заверено копие на валиден сертификат</w:t>
            </w:r>
            <w:r w:rsidRPr="00DC1C16">
              <w:rPr>
                <w:b/>
                <w:bCs/>
                <w:lang w:eastAsia="ar-SA"/>
              </w:rPr>
              <w:t xml:space="preserve"> </w:t>
            </w:r>
            <w:r w:rsidRPr="00DC1C16">
              <w:rPr>
                <w:bCs/>
                <w:lang w:eastAsia="ar-SA"/>
              </w:rPr>
              <w:t>за въведената система за управление на качеството.</w:t>
            </w:r>
          </w:p>
        </w:tc>
        <w:tc>
          <w:tcPr>
            <w:tcW w:w="2835" w:type="dxa"/>
          </w:tcPr>
          <w:p w:rsidR="00DC1C16" w:rsidRPr="00D82A27" w:rsidRDefault="00DC1C16" w:rsidP="00D82A27">
            <w:pPr>
              <w:ind w:left="360"/>
              <w:jc w:val="center"/>
            </w:pPr>
          </w:p>
        </w:tc>
      </w:tr>
      <w:tr w:rsidR="00680FAC" w:rsidRPr="00D82A27" w:rsidTr="00D33BC1">
        <w:trPr>
          <w:trHeight w:val="454"/>
        </w:trPr>
        <w:tc>
          <w:tcPr>
            <w:tcW w:w="1229" w:type="dxa"/>
            <w:vAlign w:val="center"/>
          </w:tcPr>
          <w:p w:rsidR="00680FAC" w:rsidRPr="00D82A27" w:rsidRDefault="004F4F0A" w:rsidP="00D82A27">
            <w:pPr>
              <w:ind w:left="360"/>
              <w:jc w:val="center"/>
              <w:rPr>
                <w:b/>
                <w:bCs/>
              </w:rPr>
            </w:pPr>
            <w:r w:rsidRPr="00D82A27">
              <w:rPr>
                <w:b/>
                <w:bCs/>
              </w:rPr>
              <w:t>22</w:t>
            </w:r>
            <w:r w:rsidR="00143C3C" w:rsidRPr="00D82A27">
              <w:rPr>
                <w:b/>
                <w:bCs/>
              </w:rPr>
              <w:t>.</w:t>
            </w:r>
          </w:p>
        </w:tc>
        <w:tc>
          <w:tcPr>
            <w:tcW w:w="5400" w:type="dxa"/>
            <w:vAlign w:val="center"/>
          </w:tcPr>
          <w:p w:rsidR="00680FAC" w:rsidRPr="00D82A27" w:rsidRDefault="00980039" w:rsidP="00073691">
            <w:pPr>
              <w:rPr>
                <w:lang w:eastAsia="ar-SA"/>
              </w:rPr>
            </w:pPr>
            <w:r w:rsidRPr="00D82A27">
              <w:rPr>
                <w:lang w:eastAsia="ar-SA"/>
              </w:rPr>
              <w:t>Декларация за приемане на</w:t>
            </w:r>
            <w:r>
              <w:rPr>
                <w:lang w:eastAsia="ar-SA"/>
              </w:rPr>
              <w:t xml:space="preserve"> условията в проекта на договор</w:t>
            </w:r>
          </w:p>
        </w:tc>
        <w:tc>
          <w:tcPr>
            <w:tcW w:w="2835" w:type="dxa"/>
          </w:tcPr>
          <w:p w:rsidR="00680FAC" w:rsidRPr="00D82A27" w:rsidRDefault="00680FAC" w:rsidP="00D82A27">
            <w:pPr>
              <w:ind w:left="360"/>
              <w:jc w:val="center"/>
            </w:pPr>
          </w:p>
        </w:tc>
      </w:tr>
      <w:tr w:rsidR="00143C3C" w:rsidRPr="00D82A27" w:rsidTr="00D33BC1">
        <w:trPr>
          <w:trHeight w:val="454"/>
        </w:trPr>
        <w:tc>
          <w:tcPr>
            <w:tcW w:w="1229" w:type="dxa"/>
            <w:vAlign w:val="center"/>
          </w:tcPr>
          <w:p w:rsidR="00143C3C" w:rsidRPr="00D82A27" w:rsidRDefault="004F4F0A" w:rsidP="00D82A27">
            <w:pPr>
              <w:ind w:left="360"/>
              <w:jc w:val="center"/>
              <w:rPr>
                <w:b/>
                <w:bCs/>
              </w:rPr>
            </w:pPr>
            <w:r w:rsidRPr="00D82A27">
              <w:rPr>
                <w:b/>
                <w:bCs/>
              </w:rPr>
              <w:t>23</w:t>
            </w:r>
            <w:r w:rsidR="00143C3C" w:rsidRPr="00D82A27">
              <w:rPr>
                <w:b/>
                <w:bCs/>
              </w:rPr>
              <w:t>.</w:t>
            </w:r>
          </w:p>
        </w:tc>
        <w:tc>
          <w:tcPr>
            <w:tcW w:w="5400" w:type="dxa"/>
            <w:vAlign w:val="center"/>
          </w:tcPr>
          <w:p w:rsidR="00143C3C" w:rsidRPr="00D82A27" w:rsidRDefault="00980039" w:rsidP="00D82A27">
            <w:pPr>
              <w:rPr>
                <w:bCs/>
                <w:lang w:eastAsia="ar-SA"/>
              </w:rPr>
            </w:pPr>
            <w:r w:rsidRPr="00D82A27">
              <w:rPr>
                <w:lang w:eastAsia="ar-SA"/>
              </w:rPr>
              <w:t>Декларация за срока на валидност на офертата</w:t>
            </w:r>
          </w:p>
        </w:tc>
        <w:tc>
          <w:tcPr>
            <w:tcW w:w="2835" w:type="dxa"/>
          </w:tcPr>
          <w:p w:rsidR="00143C3C" w:rsidRPr="00D82A27" w:rsidRDefault="00143C3C" w:rsidP="00D82A27">
            <w:pPr>
              <w:ind w:left="360"/>
              <w:jc w:val="center"/>
            </w:pPr>
          </w:p>
        </w:tc>
      </w:tr>
      <w:tr w:rsidR="00DC1C16" w:rsidRPr="00D82A27" w:rsidTr="00D33BC1">
        <w:trPr>
          <w:trHeight w:val="454"/>
        </w:trPr>
        <w:tc>
          <w:tcPr>
            <w:tcW w:w="1229" w:type="dxa"/>
            <w:vAlign w:val="center"/>
          </w:tcPr>
          <w:p w:rsidR="00DC1C16" w:rsidRPr="00D82A27" w:rsidRDefault="00DC1C16" w:rsidP="00D82A27">
            <w:pPr>
              <w:ind w:left="360"/>
              <w:jc w:val="center"/>
              <w:rPr>
                <w:b/>
                <w:bCs/>
              </w:rPr>
            </w:pPr>
            <w:r>
              <w:rPr>
                <w:b/>
                <w:bCs/>
              </w:rPr>
              <w:t>24.</w:t>
            </w:r>
          </w:p>
        </w:tc>
        <w:tc>
          <w:tcPr>
            <w:tcW w:w="5400" w:type="dxa"/>
            <w:vAlign w:val="center"/>
          </w:tcPr>
          <w:p w:rsidR="00DC1C16" w:rsidRPr="00D82A27" w:rsidRDefault="00980039" w:rsidP="00122064">
            <w:pPr>
              <w:rPr>
                <w:lang w:eastAsia="ar-SA"/>
              </w:rPr>
            </w:pPr>
            <w:r w:rsidRPr="00980039">
              <w:rPr>
                <w:bCs/>
                <w:lang w:eastAsia="ar-SA"/>
              </w:rPr>
              <w:t>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835" w:type="dxa"/>
          </w:tcPr>
          <w:p w:rsidR="00DC1C16" w:rsidRPr="00D82A27" w:rsidRDefault="00DC1C16" w:rsidP="00D82A27">
            <w:pPr>
              <w:ind w:left="360"/>
              <w:jc w:val="center"/>
            </w:pPr>
          </w:p>
        </w:tc>
      </w:tr>
      <w:tr w:rsidR="00DC1C16" w:rsidRPr="00D82A27" w:rsidTr="00D33BC1">
        <w:trPr>
          <w:trHeight w:val="454"/>
        </w:trPr>
        <w:tc>
          <w:tcPr>
            <w:tcW w:w="1229" w:type="dxa"/>
            <w:vAlign w:val="center"/>
          </w:tcPr>
          <w:p w:rsidR="00DC1C16" w:rsidRPr="00D82A27" w:rsidRDefault="00DC1C16" w:rsidP="00D82A27">
            <w:pPr>
              <w:ind w:left="360"/>
              <w:jc w:val="center"/>
              <w:rPr>
                <w:b/>
                <w:bCs/>
              </w:rPr>
            </w:pPr>
          </w:p>
        </w:tc>
        <w:tc>
          <w:tcPr>
            <w:tcW w:w="5400" w:type="dxa"/>
            <w:vAlign w:val="center"/>
          </w:tcPr>
          <w:p w:rsidR="00DC1C16" w:rsidRPr="00D82A27" w:rsidRDefault="00DC1C16" w:rsidP="00D82A27">
            <w:pPr>
              <w:rPr>
                <w:lang w:eastAsia="ar-SA"/>
              </w:rPr>
            </w:pPr>
            <w:r w:rsidRPr="00D82A27">
              <w:rPr>
                <w:lang w:eastAsia="ar-SA"/>
              </w:rPr>
              <w:t xml:space="preserve">Други документи </w:t>
            </w:r>
            <w:r w:rsidRPr="00D82A27">
              <w:rPr>
                <w:i/>
                <w:iCs/>
                <w:lang w:eastAsia="ar-SA"/>
              </w:rPr>
              <w:t>(ако е приложимо)</w:t>
            </w:r>
          </w:p>
        </w:tc>
        <w:tc>
          <w:tcPr>
            <w:tcW w:w="2835" w:type="dxa"/>
          </w:tcPr>
          <w:p w:rsidR="00DC1C16" w:rsidRPr="00D82A27" w:rsidRDefault="00DC1C16" w:rsidP="00D82A27">
            <w:pPr>
              <w:ind w:left="360"/>
              <w:jc w:val="center"/>
            </w:pPr>
          </w:p>
        </w:tc>
      </w:tr>
    </w:tbl>
    <w:p w:rsidR="00654FB2" w:rsidRPr="00D82A27" w:rsidRDefault="00654FB2" w:rsidP="00D82A27">
      <w:pPr>
        <w:jc w:val="both"/>
        <w:rPr>
          <w:rFonts w:eastAsia="Calibri"/>
        </w:rPr>
      </w:pPr>
    </w:p>
    <w:p w:rsidR="006B23DD" w:rsidRPr="00D82A27" w:rsidRDefault="006B23DD" w:rsidP="00D82A27">
      <w:pPr>
        <w:jc w:val="both"/>
      </w:pPr>
    </w:p>
    <w:p w:rsidR="001A4750" w:rsidRPr="00D82A27" w:rsidRDefault="006B23DD" w:rsidP="001A4750">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9064FD">
            <w:pPr>
              <w:jc w:val="both"/>
            </w:pPr>
            <w:r w:rsidRPr="001A4750">
              <w:t>..................................................................</w:t>
            </w:r>
          </w:p>
        </w:tc>
      </w:tr>
    </w:tbl>
    <w:p w:rsidR="00CB146A" w:rsidRPr="00D82A27" w:rsidRDefault="00CB146A" w:rsidP="001A4750">
      <w:pPr>
        <w:jc w:val="both"/>
        <w:rPr>
          <w:b/>
          <w:i/>
          <w:lang w:val="en-US"/>
        </w:rPr>
      </w:pPr>
    </w:p>
    <w:p w:rsidR="00E9344E" w:rsidRPr="00D82A27" w:rsidRDefault="00E9344E" w:rsidP="00D82A27">
      <w:pPr>
        <w:rPr>
          <w:b/>
          <w:i/>
          <w:lang w:val="en-US"/>
        </w:rPr>
      </w:pPr>
    </w:p>
    <w:p w:rsidR="00E9344E" w:rsidRPr="00D82A27" w:rsidRDefault="00E9344E" w:rsidP="00D82A27">
      <w:pPr>
        <w:rPr>
          <w:b/>
          <w:i/>
          <w:lang w:val="en-US"/>
        </w:rPr>
      </w:pPr>
    </w:p>
    <w:p w:rsidR="00E9344E" w:rsidRPr="00D82A27" w:rsidRDefault="00E9344E" w:rsidP="00D82A27">
      <w:pPr>
        <w:rPr>
          <w:b/>
          <w:i/>
          <w:lang w:val="en-US"/>
        </w:rPr>
      </w:pPr>
    </w:p>
    <w:p w:rsidR="00E9344E" w:rsidRPr="00D82A27" w:rsidRDefault="00E9344E" w:rsidP="00D82A27">
      <w:pPr>
        <w:rPr>
          <w:b/>
          <w:i/>
          <w:lang w:val="en-US"/>
        </w:rPr>
      </w:pPr>
    </w:p>
    <w:p w:rsidR="00E9344E" w:rsidRPr="00D82A27" w:rsidRDefault="00E9344E" w:rsidP="00D82A27">
      <w:pPr>
        <w:rPr>
          <w:b/>
          <w:i/>
          <w:lang w:val="en-US"/>
        </w:rPr>
      </w:pPr>
    </w:p>
    <w:p w:rsidR="00E9344E" w:rsidRPr="00D82A27" w:rsidRDefault="00E9344E" w:rsidP="00D82A27">
      <w:pPr>
        <w:rPr>
          <w:b/>
          <w:i/>
          <w:lang w:val="en-US"/>
        </w:rPr>
      </w:pPr>
    </w:p>
    <w:p w:rsidR="00E9344E" w:rsidRPr="00D82A27" w:rsidRDefault="00E9344E" w:rsidP="00D82A27">
      <w:pPr>
        <w:rPr>
          <w:b/>
          <w:i/>
          <w:lang w:val="en-US"/>
        </w:rPr>
      </w:pPr>
    </w:p>
    <w:p w:rsidR="009B70F8" w:rsidRPr="00D82A27" w:rsidRDefault="009B70F8" w:rsidP="00D82A27">
      <w:pPr>
        <w:rPr>
          <w:b/>
          <w:i/>
          <w:lang w:val="en-US"/>
        </w:rPr>
      </w:pPr>
    </w:p>
    <w:p w:rsidR="009B70F8" w:rsidRPr="00D82A27" w:rsidRDefault="009B70F8" w:rsidP="00D82A27">
      <w:pPr>
        <w:rPr>
          <w:b/>
          <w:i/>
          <w:lang w:val="en-US"/>
        </w:rPr>
      </w:pPr>
    </w:p>
    <w:p w:rsidR="00CE46EF" w:rsidRDefault="00CE46EF" w:rsidP="00D82A27">
      <w:pPr>
        <w:rPr>
          <w:b/>
          <w:i/>
        </w:rPr>
      </w:pPr>
    </w:p>
    <w:p w:rsidR="00CE46EF" w:rsidRDefault="00CE46EF" w:rsidP="00D82A27">
      <w:pPr>
        <w:rPr>
          <w:b/>
          <w:i/>
        </w:rPr>
      </w:pPr>
    </w:p>
    <w:p w:rsidR="00CE46EF" w:rsidRDefault="00CE46EF" w:rsidP="00D82A27">
      <w:pPr>
        <w:rPr>
          <w:b/>
          <w:i/>
        </w:rPr>
      </w:pPr>
    </w:p>
    <w:p w:rsidR="00CE46EF" w:rsidRDefault="00CE46EF" w:rsidP="00D82A27">
      <w:pPr>
        <w:rPr>
          <w:b/>
          <w:i/>
        </w:rPr>
      </w:pPr>
    </w:p>
    <w:p w:rsidR="00CE46EF" w:rsidRDefault="00CE46EF" w:rsidP="00D82A27">
      <w:pPr>
        <w:rPr>
          <w:b/>
          <w:i/>
        </w:rPr>
      </w:pPr>
    </w:p>
    <w:p w:rsidR="001B6005" w:rsidRPr="00CE46EF" w:rsidRDefault="001B6005" w:rsidP="00D82A27">
      <w:pPr>
        <w:rPr>
          <w:b/>
          <w:i/>
        </w:rPr>
      </w:pPr>
    </w:p>
    <w:p w:rsidR="009F2033" w:rsidRPr="009F2033" w:rsidRDefault="009F2033" w:rsidP="00D82A27">
      <w:pPr>
        <w:rPr>
          <w:b/>
          <w:i/>
        </w:rPr>
      </w:pPr>
    </w:p>
    <w:p w:rsidR="00EA74CC" w:rsidRPr="00D82A27" w:rsidRDefault="002C18E2" w:rsidP="001B6005">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D82A27">
      <w:pPr>
        <w:shd w:val="clear" w:color="auto" w:fill="FFFFFF"/>
        <w:jc w:val="center"/>
        <w:rPr>
          <w:b/>
          <w:lang w:val="ru-RU"/>
        </w:rPr>
      </w:pPr>
      <w:r w:rsidRPr="00D82A27">
        <w:rPr>
          <w:b/>
          <w:lang w:val="ru-RU"/>
        </w:rPr>
        <w:t>ДЕКЛАРАЦИЯ</w:t>
      </w:r>
    </w:p>
    <w:p w:rsidR="00675051" w:rsidRPr="00D82A27" w:rsidRDefault="00675051" w:rsidP="00D82A27">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D82A27">
      <w:pPr>
        <w:ind w:hanging="11"/>
        <w:jc w:val="center"/>
      </w:pPr>
      <w:r w:rsidRPr="00D82A27">
        <w:t xml:space="preserve"> (за обстоятелствата по чл. 54, ал. 1, т. 1, 2 и 7 от ЗОП)</w:t>
      </w:r>
    </w:p>
    <w:p w:rsidR="00675051" w:rsidRPr="00D82A27" w:rsidRDefault="00675051" w:rsidP="00D82A27">
      <w:pPr>
        <w:ind w:left="720" w:hanging="11"/>
        <w:jc w:val="center"/>
      </w:pPr>
    </w:p>
    <w:p w:rsidR="00675051" w:rsidRPr="00D82A27" w:rsidRDefault="00675051" w:rsidP="00D82A27">
      <w:pPr>
        <w:jc w:val="center"/>
      </w:pPr>
    </w:p>
    <w:p w:rsidR="00675051" w:rsidRPr="00D82A27" w:rsidRDefault="00675051" w:rsidP="009F2033">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D82A27">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D82A27">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D82A27">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D82A27">
      <w:pPr>
        <w:jc w:val="both"/>
      </w:pPr>
    </w:p>
    <w:p w:rsidR="00675051" w:rsidRPr="00D82A27" w:rsidRDefault="00675051" w:rsidP="00D82A27">
      <w:pPr>
        <w:tabs>
          <w:tab w:val="left" w:pos="-600"/>
        </w:tabs>
        <w:ind w:left="-600" w:firstLine="600"/>
        <w:jc w:val="both"/>
        <w:outlineLvl w:val="0"/>
        <w:rPr>
          <w:b/>
          <w:lang w:eastAsia="en-US"/>
        </w:rPr>
      </w:pPr>
    </w:p>
    <w:p w:rsidR="00675051" w:rsidRPr="00D82A27" w:rsidRDefault="00675051" w:rsidP="00D82A27">
      <w:pPr>
        <w:ind w:left="2160" w:hanging="2160"/>
        <w:jc w:val="center"/>
        <w:outlineLvl w:val="0"/>
        <w:rPr>
          <w:b/>
        </w:rPr>
      </w:pPr>
      <w:r w:rsidRPr="00D82A27">
        <w:rPr>
          <w:b/>
        </w:rPr>
        <w:t>Д Е К Л А Р И Р А М, че:</w:t>
      </w:r>
    </w:p>
    <w:p w:rsidR="00675051" w:rsidRPr="00D82A27" w:rsidRDefault="00675051" w:rsidP="00D82A27">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D82A27">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D82A27">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D82A27">
      <w:pPr>
        <w:ind w:firstLine="720"/>
        <w:jc w:val="both"/>
        <w:rPr>
          <w:b/>
        </w:rPr>
      </w:pPr>
      <w:r w:rsidRPr="00D82A27">
        <w:rPr>
          <w:b/>
        </w:rPr>
        <w:t>(невярното се зачертава)</w:t>
      </w:r>
    </w:p>
    <w:p w:rsidR="00675051" w:rsidRPr="00D82A27" w:rsidRDefault="00675051" w:rsidP="00D82A27">
      <w:pPr>
        <w:ind w:firstLine="720"/>
        <w:jc w:val="both"/>
      </w:pPr>
      <w:r w:rsidRPr="00D82A27">
        <w:t>4. Не е налице конфликт на интереси, който не може да бъде отстранен.</w:t>
      </w:r>
    </w:p>
    <w:p w:rsidR="00675051" w:rsidRPr="00D82A27" w:rsidRDefault="00675051" w:rsidP="00D82A27">
      <w:pPr>
        <w:jc w:val="both"/>
      </w:pPr>
    </w:p>
    <w:p w:rsidR="00675051" w:rsidRPr="00D82A27" w:rsidRDefault="00675051" w:rsidP="00D82A27">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D82A27"/>
    <w:p w:rsidR="00675051" w:rsidRPr="00D82A27" w:rsidRDefault="00675051" w:rsidP="00D82A27">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D82A27">
      <w:pPr>
        <w:ind w:right="-338"/>
        <w:jc w:val="both"/>
        <w:rPr>
          <w:i/>
          <w:lang w:val="en-US"/>
        </w:rPr>
      </w:pPr>
    </w:p>
    <w:p w:rsidR="00675051" w:rsidRPr="00D82A27" w:rsidRDefault="00675051" w:rsidP="00D82A27">
      <w:pPr>
        <w:ind w:right="-338"/>
        <w:jc w:val="both"/>
        <w:rPr>
          <w:i/>
        </w:rPr>
      </w:pPr>
    </w:p>
    <w:p w:rsidR="001A4750" w:rsidRPr="00D82A27" w:rsidRDefault="00675051" w:rsidP="001A4750">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1A4750">
            <w:pPr>
              <w:jc w:val="both"/>
            </w:pPr>
            <w:r w:rsidRPr="001A4750">
              <w:t>..................................................................</w:t>
            </w:r>
          </w:p>
        </w:tc>
      </w:tr>
    </w:tbl>
    <w:p w:rsidR="00675051" w:rsidRDefault="00675051" w:rsidP="00D82A27">
      <w:pPr>
        <w:rPr>
          <w:color w:val="000000"/>
        </w:rPr>
      </w:pPr>
    </w:p>
    <w:p w:rsidR="009F2033" w:rsidRPr="00D82A27" w:rsidRDefault="009F2033" w:rsidP="00D82A27">
      <w:pPr>
        <w:rPr>
          <w:color w:val="000000"/>
        </w:rPr>
      </w:pPr>
    </w:p>
    <w:p w:rsidR="00675051" w:rsidRDefault="00675051" w:rsidP="00D82A27">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1D5AE6" w:rsidRPr="00C947DC" w:rsidRDefault="001D5AE6" w:rsidP="00C947DC">
      <w:pPr>
        <w:rPr>
          <w:b/>
          <w:bCs/>
          <w:i/>
          <w:lang w:eastAsia="en-US"/>
        </w:rPr>
      </w:pPr>
    </w:p>
    <w:p w:rsidR="00675051" w:rsidRPr="00D82A27" w:rsidRDefault="00465BE7" w:rsidP="00D82A27">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D82A27">
      <w:pPr>
        <w:ind w:left="7080"/>
        <w:rPr>
          <w:lang w:val="en-US"/>
        </w:rPr>
      </w:pPr>
    </w:p>
    <w:p w:rsidR="00675051" w:rsidRPr="00D82A27" w:rsidRDefault="00675051" w:rsidP="00D82A27">
      <w:pPr>
        <w:ind w:left="7080"/>
        <w:rPr>
          <w:lang w:val="en-US"/>
        </w:rPr>
      </w:pPr>
    </w:p>
    <w:p w:rsidR="00675051" w:rsidRPr="00D82A27" w:rsidRDefault="00675051" w:rsidP="00D82A27">
      <w:pPr>
        <w:shd w:val="clear" w:color="auto" w:fill="FFFFFF"/>
        <w:jc w:val="center"/>
        <w:rPr>
          <w:b/>
          <w:lang w:val="ru-RU"/>
        </w:rPr>
      </w:pPr>
      <w:r w:rsidRPr="00D82A27">
        <w:rPr>
          <w:b/>
          <w:lang w:val="ru-RU"/>
        </w:rPr>
        <w:lastRenderedPageBreak/>
        <w:t>ДЕКЛАРАЦИЯ</w:t>
      </w:r>
    </w:p>
    <w:p w:rsidR="00675051" w:rsidRPr="00D82A27" w:rsidRDefault="00675051" w:rsidP="00D82A27">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D82A27">
      <w:pPr>
        <w:ind w:hanging="11"/>
        <w:jc w:val="center"/>
      </w:pPr>
      <w:r w:rsidRPr="00D82A27">
        <w:t>(за обстоятелствата по чл. 54, ал. 1, т. 3-5 от ЗОП)</w:t>
      </w:r>
    </w:p>
    <w:p w:rsidR="00675051" w:rsidRPr="00D82A27" w:rsidRDefault="00675051" w:rsidP="00D82A27">
      <w:pPr>
        <w:jc w:val="center"/>
      </w:pPr>
    </w:p>
    <w:p w:rsidR="00675051" w:rsidRPr="00D82A27" w:rsidRDefault="00675051" w:rsidP="00D82A27">
      <w:pPr>
        <w:ind w:firstLine="720"/>
        <w:jc w:val="both"/>
      </w:pPr>
      <w:r w:rsidRPr="00D82A27">
        <w:t xml:space="preserve">Долуподписаният ………………………………………………………………………………, с ЕГН …………………………….., с лична карта № ……………, издадена на …………………., от…………………………….., в качеството ми на …………………………………………………. </w:t>
      </w:r>
    </w:p>
    <w:p w:rsidR="00675051" w:rsidRPr="00D82A27" w:rsidRDefault="00675051" w:rsidP="00D82A27">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D82A27">
      <w:pPr>
        <w:jc w:val="center"/>
        <w:rPr>
          <w:i/>
          <w:iCs/>
        </w:rPr>
      </w:pPr>
      <w:r w:rsidRPr="00D82A27">
        <w:t xml:space="preserve">на …………………………………………................................................................................................ </w:t>
      </w:r>
      <w:r w:rsidRPr="00D82A27">
        <w:rPr>
          <w:i/>
          <w:iCs/>
        </w:rPr>
        <w:t>(посочете наименованието на участника)</w:t>
      </w:r>
    </w:p>
    <w:p w:rsidR="00C947DC" w:rsidRDefault="00675051" w:rsidP="00D82A27">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D82A27">
      <w:pPr>
        <w:jc w:val="both"/>
      </w:pPr>
    </w:p>
    <w:p w:rsidR="00675051" w:rsidRPr="00D82A27" w:rsidRDefault="00675051" w:rsidP="00D82A27">
      <w:pPr>
        <w:tabs>
          <w:tab w:val="left" w:pos="-600"/>
        </w:tabs>
        <w:ind w:left="-600" w:firstLine="600"/>
        <w:jc w:val="both"/>
        <w:outlineLvl w:val="0"/>
        <w:rPr>
          <w:b/>
          <w:lang w:val="x-none" w:eastAsia="en-US"/>
        </w:rPr>
      </w:pPr>
    </w:p>
    <w:p w:rsidR="00675051" w:rsidRPr="00D82A27" w:rsidRDefault="00675051" w:rsidP="00D82A27">
      <w:pPr>
        <w:ind w:left="2160" w:hanging="2160"/>
        <w:jc w:val="center"/>
        <w:outlineLvl w:val="0"/>
        <w:rPr>
          <w:b/>
        </w:rPr>
      </w:pPr>
      <w:r w:rsidRPr="00D82A27">
        <w:rPr>
          <w:b/>
        </w:rPr>
        <w:t>Д Е К Л А Р И Р А М, че:</w:t>
      </w:r>
    </w:p>
    <w:p w:rsidR="00675051" w:rsidRPr="00D82A27" w:rsidRDefault="00675051" w:rsidP="00D82A27">
      <w:pPr>
        <w:autoSpaceDE w:val="0"/>
        <w:autoSpaceDN w:val="0"/>
        <w:adjustRightInd w:val="0"/>
        <w:ind w:firstLine="708"/>
        <w:jc w:val="both"/>
      </w:pPr>
      <w:r w:rsidRPr="00D82A27">
        <w:t xml:space="preserve">1. Участникът, който представлявам: </w:t>
      </w:r>
    </w:p>
    <w:p w:rsidR="00675051" w:rsidRPr="00D82A27" w:rsidRDefault="00675051" w:rsidP="00D82A27">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D82A27">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D82A27">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D82A27">
      <w:r w:rsidRPr="00D82A27">
        <w:rPr>
          <w:b/>
        </w:rPr>
        <w:tab/>
        <w:t>(невярното се зачертава)</w:t>
      </w:r>
    </w:p>
    <w:p w:rsidR="00675051" w:rsidRPr="00D82A27" w:rsidRDefault="00675051" w:rsidP="00D82A27">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D82A27">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D82A27">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D82A27">
      <w:pPr>
        <w:autoSpaceDE w:val="0"/>
        <w:autoSpaceDN w:val="0"/>
        <w:adjustRightInd w:val="0"/>
        <w:ind w:firstLine="708"/>
        <w:jc w:val="both"/>
      </w:pPr>
    </w:p>
    <w:p w:rsidR="00675051" w:rsidRPr="00D82A27" w:rsidRDefault="00675051" w:rsidP="00D82A27">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D82A27">
      <w:pPr>
        <w:autoSpaceDE w:val="0"/>
        <w:autoSpaceDN w:val="0"/>
        <w:adjustRightInd w:val="0"/>
        <w:ind w:firstLine="708"/>
        <w:jc w:val="both"/>
      </w:pPr>
    </w:p>
    <w:p w:rsidR="00675051" w:rsidRPr="00D82A27" w:rsidRDefault="00675051" w:rsidP="00D82A27">
      <w:pPr>
        <w:autoSpaceDE w:val="0"/>
        <w:autoSpaceDN w:val="0"/>
        <w:adjustRightInd w:val="0"/>
        <w:ind w:firstLine="708"/>
        <w:jc w:val="both"/>
      </w:pPr>
      <w:r w:rsidRPr="00D82A27">
        <w:lastRenderedPageBreak/>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D82A27">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9064FD">
            <w:pPr>
              <w:jc w:val="both"/>
            </w:pPr>
            <w:r w:rsidRPr="001A4750">
              <w:t>..................................................................</w:t>
            </w:r>
          </w:p>
        </w:tc>
      </w:tr>
    </w:tbl>
    <w:p w:rsidR="00675051" w:rsidRPr="00D82A27" w:rsidRDefault="00675051" w:rsidP="00D82A27">
      <w:pPr>
        <w:rPr>
          <w:b/>
          <w:i/>
          <w:iCs/>
        </w:rPr>
      </w:pPr>
    </w:p>
    <w:p w:rsidR="00675051" w:rsidRPr="00D82A27" w:rsidRDefault="00675051" w:rsidP="00D82A27">
      <w:pPr>
        <w:rPr>
          <w:color w:val="000000"/>
        </w:rPr>
      </w:pPr>
    </w:p>
    <w:p w:rsidR="00675051" w:rsidRPr="000F2959" w:rsidRDefault="00675051" w:rsidP="00D82A27">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D82A27">
      <w:pPr>
        <w:rPr>
          <w:i/>
          <w:lang w:val="en-US"/>
        </w:rPr>
      </w:pPr>
      <w:r w:rsidRPr="00D82A27">
        <w:br w:type="page"/>
      </w:r>
    </w:p>
    <w:p w:rsidR="00392A67" w:rsidRPr="00D82A27" w:rsidRDefault="00392A67" w:rsidP="00D82A27">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D82A27">
      <w:pPr>
        <w:pStyle w:val="ad"/>
        <w:spacing w:after="0"/>
        <w:ind w:firstLine="567"/>
        <w:jc w:val="center"/>
        <w:rPr>
          <w:b/>
          <w:bCs/>
          <w:caps/>
        </w:rPr>
      </w:pPr>
    </w:p>
    <w:p w:rsidR="00392A67" w:rsidRPr="00D82A27" w:rsidRDefault="00392A67" w:rsidP="00D82A27">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D82A27">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Pr="0014776C" w:rsidRDefault="00106515" w:rsidP="0014776C">
      <w:pPr>
        <w:shd w:val="clear" w:color="auto" w:fill="FFFFFF"/>
        <w:ind w:firstLine="726"/>
        <w:jc w:val="center"/>
      </w:pPr>
      <w:r w:rsidRPr="00D82A27">
        <w:rPr>
          <w:b/>
          <w:bCs/>
        </w:rPr>
        <w:t>„</w:t>
      </w:r>
      <w:r w:rsidR="00D76F0F" w:rsidRPr="00D82A27">
        <w:rPr>
          <w:b/>
          <w:bCs/>
        </w:rPr>
        <w:t>……………………………………..</w:t>
      </w:r>
      <w:r w:rsidRPr="00D82A27">
        <w:rPr>
          <w:b/>
          <w:bCs/>
        </w:rPr>
        <w:t>”</w:t>
      </w:r>
    </w:p>
    <w:p w:rsidR="00392A67" w:rsidRPr="00D82A27" w:rsidRDefault="00392A67" w:rsidP="00D82A27">
      <w:pPr>
        <w:pStyle w:val="ad"/>
        <w:spacing w:after="0"/>
        <w:rPr>
          <w:b/>
          <w:bCs/>
        </w:rPr>
      </w:pPr>
    </w:p>
    <w:p w:rsidR="00392A67" w:rsidRPr="00D82A27" w:rsidRDefault="00392A67" w:rsidP="00D82A27">
      <w:pPr>
        <w:pStyle w:val="ad"/>
        <w:spacing w:after="0"/>
        <w:ind w:firstLine="567"/>
        <w:rPr>
          <w:b/>
          <w:bCs/>
        </w:rPr>
      </w:pPr>
      <w:r w:rsidRPr="00D82A27">
        <w:rPr>
          <w:b/>
          <w:bCs/>
        </w:rPr>
        <w:t>УВАЖАЕМИ ГОСПОЖИ И ГОСПОДА,</w:t>
      </w:r>
    </w:p>
    <w:p w:rsidR="00705F6F" w:rsidRPr="00D82A27" w:rsidRDefault="00705F6F" w:rsidP="00D82A27">
      <w:pPr>
        <w:ind w:firstLine="720"/>
      </w:pPr>
    </w:p>
    <w:p w:rsidR="007E4081" w:rsidRDefault="007E4081" w:rsidP="007E4081">
      <w:pPr>
        <w:ind w:firstLine="708"/>
        <w:jc w:val="both"/>
      </w:pPr>
      <w:r>
        <w:t>Запознати сме и приемаме изцяло условията на Възложителя за възлагане на обществена поръчка с горепосочения предмет.</w:t>
      </w:r>
    </w:p>
    <w:p w:rsidR="007E4081" w:rsidRDefault="007E4081" w:rsidP="00F870ED">
      <w:pPr>
        <w:ind w:firstLine="708"/>
        <w:jc w:val="both"/>
      </w:pPr>
      <w:r>
        <w:t>Ние предлагаме да изпълним без резерви и ограничения дейностите по пр</w:t>
      </w:r>
      <w:r w:rsidR="00F870ED">
        <w:t xml:space="preserve">едмета на обществената поръчка. </w:t>
      </w:r>
      <w:r>
        <w:t>Ние сме съгласни валидността на нашето предложение да бъде 90 дни от датата на подаване на офертата и ще остане обвързващо за нас, като може да бъде прието по всяко време преди изтичане на този срок.</w:t>
      </w:r>
    </w:p>
    <w:p w:rsidR="00FF2DE1" w:rsidRPr="00CE0BAF" w:rsidRDefault="00FF2DE1" w:rsidP="00CE0BAF">
      <w:pPr>
        <w:jc w:val="both"/>
        <w:rPr>
          <w:lang w:val="en-US"/>
        </w:rPr>
      </w:pPr>
    </w:p>
    <w:p w:rsidR="007E4081" w:rsidRDefault="007E4081" w:rsidP="0014776C">
      <w:pPr>
        <w:ind w:firstLine="708"/>
        <w:jc w:val="both"/>
      </w:pPr>
      <w:r>
        <w:t xml:space="preserve">Предлагаме следния срок за изпълнение предмета на обществената поръчка - </w:t>
      </w:r>
      <w:r w:rsidRPr="00937E48">
        <w:rPr>
          <w:b/>
        </w:rPr>
        <w:t>……………</w:t>
      </w:r>
      <w:r w:rsidR="00937E48">
        <w:rPr>
          <w:b/>
        </w:rPr>
        <w:t>………… календарни дни</w:t>
      </w:r>
      <w:r w:rsidR="009D382B">
        <w:t xml:space="preserve"> </w:t>
      </w:r>
      <w:r>
        <w:t>след подписване на акт образец 2а от НАРЕДБА № 3 от 31.07.2003 г. за съставяне на актове и протоколи по време на строителството/.</w:t>
      </w:r>
    </w:p>
    <w:p w:rsidR="00F870ED" w:rsidRDefault="00F870ED" w:rsidP="0014776C">
      <w:pPr>
        <w:ind w:firstLine="708"/>
        <w:jc w:val="both"/>
      </w:pPr>
    </w:p>
    <w:p w:rsidR="007E4081" w:rsidRPr="0014776C" w:rsidRDefault="00594E21" w:rsidP="0014776C">
      <w:pPr>
        <w:autoSpaceDE w:val="0"/>
        <w:autoSpaceDN w:val="0"/>
        <w:adjustRightInd w:val="0"/>
        <w:jc w:val="both"/>
        <w:rPr>
          <w:b/>
          <w:i/>
        </w:rPr>
      </w:pPr>
      <w:r w:rsidRPr="00594E21">
        <w:rPr>
          <w:b/>
          <w:i/>
        </w:rPr>
        <w:t xml:space="preserve">Важно! Срокът за изпълнение </w:t>
      </w:r>
      <w:r>
        <w:rPr>
          <w:b/>
          <w:i/>
        </w:rPr>
        <w:t>предмета на поръчката не следва да бъде  по – дълъг от 9</w:t>
      </w:r>
      <w:r w:rsidRPr="00594E21">
        <w:rPr>
          <w:b/>
          <w:i/>
        </w:rPr>
        <w:t>0 календарни дни</w:t>
      </w:r>
      <w:r w:rsidRPr="00594E21">
        <w:t xml:space="preserve"> </w:t>
      </w:r>
      <w:r w:rsidRPr="00594E21">
        <w:rPr>
          <w:b/>
          <w:i/>
        </w:rPr>
        <w:t>след подписване на акт образец 2а от НАРЕДБА № 3 от 31.07.2003 г. за съставяне на актове и проток</w:t>
      </w:r>
      <w:r w:rsidR="007A3564">
        <w:rPr>
          <w:b/>
          <w:i/>
        </w:rPr>
        <w:t>оли по време на строителството</w:t>
      </w:r>
      <w:r>
        <w:rPr>
          <w:b/>
          <w:i/>
        </w:rPr>
        <w:t xml:space="preserve"> </w:t>
      </w:r>
      <w:r w:rsidRPr="00594E21">
        <w:rPr>
          <w:b/>
          <w:i/>
        </w:rPr>
        <w:t xml:space="preserve">. </w:t>
      </w:r>
    </w:p>
    <w:p w:rsidR="0014776C" w:rsidRDefault="0014776C" w:rsidP="007E4081">
      <w:pPr>
        <w:ind w:firstLine="708"/>
        <w:jc w:val="both"/>
      </w:pPr>
    </w:p>
    <w:p w:rsidR="00106515" w:rsidRDefault="007E4081" w:rsidP="007E4081">
      <w:pPr>
        <w:ind w:firstLine="708"/>
        <w:jc w:val="both"/>
      </w:pPr>
      <w:r w:rsidRPr="008D53AE">
        <w:t>Приемаме, в случай че бъдем избрани за изпълнители по настоящата обществена поръчка да извършим дейностите обект на обществената поръчка.</w:t>
      </w:r>
    </w:p>
    <w:p w:rsidR="009D382B" w:rsidRPr="007E4081" w:rsidRDefault="009D382B" w:rsidP="007E4081">
      <w:pPr>
        <w:ind w:firstLine="708"/>
        <w:jc w:val="both"/>
      </w:pPr>
    </w:p>
    <w:p w:rsidR="008D53AE" w:rsidRPr="008D53AE" w:rsidRDefault="008D53AE" w:rsidP="008D53AE">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11B9D">
        <w:rPr>
          <w:b/>
        </w:rPr>
        <w:t>90</w:t>
      </w:r>
      <w:r w:rsidRPr="008D53AE">
        <w:rPr>
          <w:b/>
        </w:rPr>
        <w:t xml:space="preserve"> (</w:t>
      </w:r>
      <w:r w:rsidR="00A11B9D">
        <w:rPr>
          <w:b/>
        </w:rPr>
        <w:t>деветдесет</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E0BAF" w:rsidRDefault="00CE0BAF" w:rsidP="00CE0BAF">
      <w:pPr>
        <w:ind w:firstLine="708"/>
        <w:jc w:val="both"/>
        <w:rPr>
          <w:lang w:val="en-US"/>
        </w:rPr>
      </w:pPr>
    </w:p>
    <w:p w:rsidR="00CE0BAF" w:rsidRPr="00FF2DE1" w:rsidRDefault="00CE0BAF" w:rsidP="00CE0BAF">
      <w:pPr>
        <w:ind w:firstLine="708"/>
        <w:jc w:val="both"/>
        <w:rPr>
          <w:b/>
        </w:rPr>
      </w:pPr>
      <w:r>
        <w:t xml:space="preserve">Към Техническото предложение </w:t>
      </w:r>
      <w:r w:rsidRPr="00FF2DE1">
        <w:rPr>
          <w:b/>
        </w:rPr>
        <w:t>прилагаме следните приложения:</w:t>
      </w:r>
    </w:p>
    <w:p w:rsidR="00CE0BAF" w:rsidRPr="001D6A52" w:rsidRDefault="00CE0BAF" w:rsidP="00CE0BAF">
      <w:pPr>
        <w:ind w:left="360" w:firstLine="348"/>
        <w:jc w:val="both"/>
        <w:rPr>
          <w:lang w:val="en-US"/>
        </w:rPr>
      </w:pPr>
      <w:r>
        <w:rPr>
          <w:lang w:val="en-US"/>
        </w:rPr>
        <w:t xml:space="preserve">1.   </w:t>
      </w:r>
      <w:r w:rsidRPr="001D6A52">
        <w:t>ОБЯСНИТЕЛНА ЗАПИСКА.</w:t>
      </w:r>
    </w:p>
    <w:p w:rsidR="00CE0BAF" w:rsidRPr="001D6A52" w:rsidRDefault="00CE0BAF" w:rsidP="00CE0BAF">
      <w:pPr>
        <w:ind w:left="360" w:firstLine="348"/>
        <w:jc w:val="both"/>
      </w:pPr>
      <w:r>
        <w:rPr>
          <w:lang w:val="en-US"/>
        </w:rPr>
        <w:t xml:space="preserve">2. </w:t>
      </w:r>
      <w:r w:rsidRPr="001D6A52">
        <w:t>ЛИНЕЕН ГРАФИК</w:t>
      </w:r>
      <w:r w:rsidRPr="001D6A52">
        <w:rPr>
          <w:lang w:val="en-US"/>
        </w:rPr>
        <w:t xml:space="preserve"> </w:t>
      </w:r>
      <w:r w:rsidRPr="001D6A52">
        <w:t>ЗА ИЗПЪЛНЕНИЕ НА ПРЕДВИДЕНИТЕ СМР ЗА ВСЕКИ ПОДОБЕКТ;</w:t>
      </w:r>
    </w:p>
    <w:p w:rsidR="00CE0BAF" w:rsidRPr="001D6A52" w:rsidRDefault="00CE0BAF" w:rsidP="00CE0BAF">
      <w:pPr>
        <w:ind w:firstLine="708"/>
        <w:jc w:val="both"/>
      </w:pPr>
      <w:r w:rsidRPr="001D6A52">
        <w:rPr>
          <w:lang w:val="en-US"/>
        </w:rPr>
        <w:t xml:space="preserve">3. </w:t>
      </w:r>
      <w:r w:rsidRPr="001D6A52">
        <w:t>ДИАГРАМА НА РАБОТНА РЪКА;</w:t>
      </w:r>
    </w:p>
    <w:p w:rsidR="0034056C" w:rsidRPr="0014776C" w:rsidRDefault="00CE0BAF" w:rsidP="0014776C">
      <w:pPr>
        <w:ind w:firstLine="708"/>
        <w:jc w:val="both"/>
        <w:rPr>
          <w:rStyle w:val="FontStyle82"/>
          <w:sz w:val="24"/>
          <w:szCs w:val="24"/>
        </w:rPr>
      </w:pPr>
      <w:r w:rsidRPr="001D6A52">
        <w:rPr>
          <w:lang w:val="en-US"/>
        </w:rPr>
        <w:t xml:space="preserve">4. </w:t>
      </w:r>
      <w:r w:rsidRPr="001D6A52">
        <w:t>ОБОБЩЕН ГРАФ</w:t>
      </w:r>
      <w:r>
        <w:t>ИК ЗА ИЗПЪЛНЕНИЕ НА ПОДОБЕКТИТЕ</w:t>
      </w:r>
    </w:p>
    <w:p w:rsidR="00CB146A" w:rsidRPr="00D82A27" w:rsidRDefault="00CB146A" w:rsidP="00D82A27">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p>
        </w:tc>
      </w:tr>
    </w:tbl>
    <w:p w:rsidR="00741435" w:rsidRPr="009D382B" w:rsidRDefault="00741435" w:rsidP="00D82A27"/>
    <w:p w:rsidR="00392A67" w:rsidRPr="00D82A27" w:rsidRDefault="00392A67" w:rsidP="00937E48">
      <w:pPr>
        <w:jc w:val="right"/>
        <w:rPr>
          <w:b/>
          <w:i/>
          <w:lang w:val="en-US"/>
        </w:rPr>
      </w:pPr>
      <w:r w:rsidRPr="00D82A27">
        <w:rPr>
          <w:b/>
          <w:i/>
        </w:rPr>
        <w:lastRenderedPageBreak/>
        <w:t xml:space="preserve">Образец № </w:t>
      </w:r>
      <w:r w:rsidR="00465BE7" w:rsidRPr="00D82A27">
        <w:rPr>
          <w:b/>
          <w:i/>
          <w:lang w:val="en-US"/>
        </w:rPr>
        <w:t>6</w:t>
      </w:r>
    </w:p>
    <w:p w:rsidR="001B3854" w:rsidRPr="00D82A27" w:rsidRDefault="001B3854" w:rsidP="00D82A27">
      <w:pPr>
        <w:rPr>
          <w:b/>
          <w:caps/>
          <w:color w:val="000000"/>
          <w:position w:val="8"/>
          <w:lang w:val="en-US"/>
        </w:rPr>
      </w:pPr>
    </w:p>
    <w:p w:rsidR="00392A67" w:rsidRPr="00D82A27" w:rsidRDefault="00392A67" w:rsidP="00D82A27">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D82A27">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D82A27">
      <w:pPr>
        <w:shd w:val="clear" w:color="auto" w:fill="FFFFFF"/>
        <w:ind w:firstLine="726"/>
        <w:jc w:val="center"/>
      </w:pPr>
      <w:r w:rsidRPr="00D82A27">
        <w:rPr>
          <w:b/>
          <w:bCs/>
        </w:rPr>
        <w:t xml:space="preserve">„…………………………… </w:t>
      </w:r>
      <w:r w:rsidR="002709A9" w:rsidRPr="00D82A27">
        <w:rPr>
          <w:b/>
          <w:bCs/>
        </w:rPr>
        <w:t>”</w:t>
      </w:r>
    </w:p>
    <w:p w:rsidR="00001FE1" w:rsidRDefault="00001FE1" w:rsidP="00937E48">
      <w:pPr>
        <w:rPr>
          <w:rFonts w:eastAsiaTheme="majorEastAsia"/>
          <w:bCs/>
          <w:i/>
          <w:iCs/>
          <w:lang w:eastAsia="en-US"/>
        </w:rPr>
      </w:pPr>
    </w:p>
    <w:p w:rsidR="00001FE1" w:rsidRPr="00D82A27" w:rsidRDefault="00001FE1" w:rsidP="00D82A27">
      <w:pPr>
        <w:ind w:firstLine="851"/>
        <w:rPr>
          <w:b/>
          <w:bCs/>
          <w:lang w:val="ru-RU"/>
        </w:rPr>
      </w:pPr>
    </w:p>
    <w:p w:rsidR="00DC189B" w:rsidRPr="00D82A27" w:rsidRDefault="00CB64B2" w:rsidP="00D82A27">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D82A27">
      <w:pPr>
        <w:rPr>
          <w:b/>
          <w:bCs/>
          <w:lang w:val="ru-RU"/>
        </w:rPr>
      </w:pPr>
    </w:p>
    <w:p w:rsidR="003D3BE5" w:rsidRPr="00D82A27" w:rsidRDefault="002709A9" w:rsidP="00D82A27">
      <w:pPr>
        <w:ind w:firstLine="708"/>
        <w:jc w:val="both"/>
      </w:pPr>
      <w:r w:rsidRPr="00D82A27">
        <w:t xml:space="preserve">Във връзка с участието ни в горепосочената обществена поръчка предлагаме </w:t>
      </w:r>
      <w:r w:rsidR="003D3BE5" w:rsidRPr="00D82A27">
        <w:t>на Вашето внимание нашето ценово предложение</w:t>
      </w:r>
      <w:r w:rsidR="00001FE1">
        <w:t>.</w:t>
      </w:r>
    </w:p>
    <w:p w:rsidR="00476A72" w:rsidRPr="00476A72" w:rsidRDefault="00476A72" w:rsidP="00476A72">
      <w:pPr>
        <w:tabs>
          <w:tab w:val="left" w:pos="2940"/>
        </w:tabs>
        <w:autoSpaceDE w:val="0"/>
        <w:autoSpaceDN w:val="0"/>
        <w:adjustRightInd w:val="0"/>
        <w:jc w:val="both"/>
        <w:rPr>
          <w:b/>
          <w:bCs/>
        </w:rPr>
      </w:pPr>
    </w:p>
    <w:p w:rsidR="00476A72" w:rsidRPr="00476A72" w:rsidRDefault="00476A72" w:rsidP="00A11B9D">
      <w:pPr>
        <w:tabs>
          <w:tab w:val="left" w:pos="2940"/>
        </w:tabs>
        <w:autoSpaceDE w:val="0"/>
        <w:autoSpaceDN w:val="0"/>
        <w:adjustRightInd w:val="0"/>
        <w:ind w:firstLine="709"/>
        <w:jc w:val="both"/>
        <w:rPr>
          <w:lang w:val="ru-RU"/>
        </w:rPr>
      </w:pPr>
      <w:r w:rsidRPr="00476A72">
        <w:t>Гарантирам</w:t>
      </w:r>
      <w:r w:rsidRPr="00476A72">
        <w:rPr>
          <w:lang w:val="ru-RU"/>
        </w:rPr>
        <w:t>, че</w:t>
      </w:r>
      <w:r w:rsidRPr="00476A72">
        <w:t xml:space="preserve"> Участникът ............................................................................ </w:t>
      </w:r>
      <w:r w:rsidRPr="00476A72">
        <w:rPr>
          <w:i/>
        </w:rPr>
        <w:t>(наименование на участника)</w:t>
      </w:r>
      <w:r w:rsidRPr="00476A72">
        <w:t>, когото представлявам, е</w:t>
      </w:r>
      <w:r w:rsidRPr="00476A72">
        <w:rPr>
          <w:lang w:val="ru-RU"/>
        </w:rPr>
        <w:t xml:space="preserve"> в</w:t>
      </w:r>
      <w:r w:rsidRPr="00476A72">
        <w:t xml:space="preserve"> състояние</w:t>
      </w:r>
      <w:r w:rsidRPr="00476A72">
        <w:rPr>
          <w:lang w:val="ru-RU"/>
        </w:rPr>
        <w:t xml:space="preserve"> да</w:t>
      </w:r>
      <w:r w:rsidRPr="00476A72">
        <w:t xml:space="preserve"> изпълни</w:t>
      </w:r>
      <w:r w:rsidRPr="00476A72">
        <w:rPr>
          <w:lang w:val="ru-RU"/>
        </w:rPr>
        <w:t xml:space="preserve"> </w:t>
      </w:r>
      <w:proofErr w:type="spellStart"/>
      <w:r w:rsidRPr="00476A72">
        <w:rPr>
          <w:lang w:val="ru-RU"/>
        </w:rPr>
        <w:t>порчатка</w:t>
      </w:r>
      <w:proofErr w:type="spellEnd"/>
      <w:r w:rsidRPr="00476A72">
        <w:rPr>
          <w:lang w:val="ru-RU"/>
        </w:rPr>
        <w:t xml:space="preserve"> </w:t>
      </w:r>
      <w:proofErr w:type="spellStart"/>
      <w:r w:rsidRPr="00476A72">
        <w:rPr>
          <w:lang w:val="ru-RU"/>
        </w:rPr>
        <w:t>качествено</w:t>
      </w:r>
      <w:proofErr w:type="spellEnd"/>
      <w:r w:rsidRPr="00476A72">
        <w:rPr>
          <w:lang w:val="ru-RU"/>
        </w:rPr>
        <w:t xml:space="preserve"> и в </w:t>
      </w:r>
      <w:proofErr w:type="spellStart"/>
      <w:r w:rsidRPr="00476A72">
        <w:rPr>
          <w:lang w:val="ru-RU"/>
        </w:rPr>
        <w:t>съответствие</w:t>
      </w:r>
      <w:proofErr w:type="spellEnd"/>
      <w:r w:rsidRPr="00476A72">
        <w:rPr>
          <w:lang w:val="ru-RU"/>
        </w:rPr>
        <w:t xml:space="preserve"> с </w:t>
      </w:r>
      <w:proofErr w:type="spellStart"/>
      <w:r w:rsidRPr="00476A72">
        <w:rPr>
          <w:lang w:val="ru-RU"/>
        </w:rPr>
        <w:t>изискванията</w:t>
      </w:r>
      <w:proofErr w:type="spellEnd"/>
      <w:r w:rsidRPr="00476A72">
        <w:rPr>
          <w:lang w:val="ru-RU"/>
        </w:rPr>
        <w:t xml:space="preserve"> на </w:t>
      </w:r>
      <w:proofErr w:type="spellStart"/>
      <w:r w:rsidRPr="00476A72">
        <w:rPr>
          <w:lang w:val="ru-RU"/>
        </w:rPr>
        <w:t>Възложителя</w:t>
      </w:r>
      <w:proofErr w:type="spellEnd"/>
      <w:r w:rsidRPr="00476A72">
        <w:rPr>
          <w:lang w:val="ru-RU"/>
        </w:rPr>
        <w:t xml:space="preserve"> при </w:t>
      </w:r>
      <w:proofErr w:type="spellStart"/>
      <w:r w:rsidRPr="00476A72">
        <w:rPr>
          <w:lang w:val="ru-RU"/>
        </w:rPr>
        <w:t>условията</w:t>
      </w:r>
      <w:proofErr w:type="spellEnd"/>
      <w:r w:rsidRPr="00476A72">
        <w:rPr>
          <w:lang w:val="ru-RU"/>
        </w:rPr>
        <w:t xml:space="preserve"> на </w:t>
      </w:r>
      <w:proofErr w:type="spellStart"/>
      <w:r w:rsidRPr="00476A72">
        <w:rPr>
          <w:lang w:val="ru-RU"/>
        </w:rPr>
        <w:t>настоящото</w:t>
      </w:r>
      <w:proofErr w:type="spellEnd"/>
      <w:r w:rsidRPr="00476A72">
        <w:rPr>
          <w:lang w:val="ru-RU"/>
        </w:rPr>
        <w:t xml:space="preserve"> предложение.</w:t>
      </w:r>
    </w:p>
    <w:p w:rsidR="00251F5F" w:rsidRPr="00251F5F" w:rsidRDefault="00251F5F" w:rsidP="00251F5F">
      <w:pPr>
        <w:spacing w:before="120" w:after="120" w:line="276" w:lineRule="auto"/>
        <w:ind w:firstLine="708"/>
        <w:jc w:val="both"/>
        <w:rPr>
          <w:rFonts w:eastAsia="Calibri"/>
          <w:szCs w:val="22"/>
          <w:lang w:eastAsia="en-US"/>
        </w:rPr>
      </w:pPr>
      <w:r w:rsidRPr="00251F5F">
        <w:rPr>
          <w:bCs/>
        </w:rPr>
        <w:t>Н</w:t>
      </w:r>
      <w:r w:rsidRPr="00251F5F">
        <w:rPr>
          <w:rFonts w:eastAsia="Calibri"/>
          <w:szCs w:val="22"/>
          <w:lang w:eastAsia="en-US"/>
        </w:rPr>
        <w:t>ашето ценово предложение</w:t>
      </w:r>
      <w:r>
        <w:rPr>
          <w:rFonts w:eastAsia="Calibri"/>
          <w:szCs w:val="22"/>
          <w:lang w:eastAsia="en-US"/>
        </w:rPr>
        <w:t xml:space="preserve"> </w:t>
      </w:r>
      <w:r w:rsidRPr="00251F5F">
        <w:rPr>
          <w:rFonts w:eastAsia="Calibri"/>
          <w:szCs w:val="22"/>
          <w:lang w:eastAsia="en-US"/>
        </w:rPr>
        <w:t>включва цена за всеки подобект с ДДС и обща цена с ДДС, както следва:</w:t>
      </w:r>
    </w:p>
    <w:p w:rsidR="00251F5F" w:rsidRPr="00251F5F" w:rsidRDefault="00251F5F" w:rsidP="00251F5F">
      <w:pPr>
        <w:spacing w:before="120" w:after="120" w:line="276" w:lineRule="auto"/>
        <w:ind w:firstLine="709"/>
        <w:jc w:val="both"/>
        <w:rPr>
          <w:rFonts w:eastAsia="Calibri"/>
          <w:szCs w:val="22"/>
          <w:lang w:val="en-US" w:eastAsia="en-US"/>
        </w:rPr>
      </w:pPr>
      <w:r w:rsidRPr="00251F5F">
        <w:rPr>
          <w:rFonts w:eastAsia="Calibri"/>
          <w:szCs w:val="22"/>
          <w:lang w:val="en-US" w:eastAsia="en-US"/>
        </w:rPr>
        <w:t>I.</w:t>
      </w:r>
      <w:r w:rsidRPr="00251F5F">
        <w:rPr>
          <w:rFonts w:eastAsia="Calibri"/>
          <w:szCs w:val="22"/>
          <w:lang w:eastAsia="en-US"/>
        </w:rPr>
        <w:t xml:space="preserve"> Цени за всеки подобект с включен ДДС</w:t>
      </w:r>
      <w:r>
        <w:rPr>
          <w:rFonts w:eastAsia="Calibri"/>
          <w:szCs w:val="22"/>
          <w:lang w:eastAsia="en-US"/>
        </w:rPr>
        <w:t>:</w:t>
      </w:r>
    </w:p>
    <w:p w:rsidR="00251F5F" w:rsidRDefault="00251F5F" w:rsidP="00251F5F">
      <w:pPr>
        <w:numPr>
          <w:ilvl w:val="0"/>
          <w:numId w:val="28"/>
        </w:numPr>
        <w:spacing w:before="120" w:after="120" w:line="276" w:lineRule="auto"/>
        <w:contextualSpacing/>
        <w:jc w:val="both"/>
        <w:rPr>
          <w:rFonts w:eastAsia="Calibri"/>
          <w:szCs w:val="22"/>
          <w:lang w:eastAsia="en-US"/>
        </w:rPr>
      </w:pPr>
      <w:proofErr w:type="spellStart"/>
      <w:r w:rsidRPr="00251F5F">
        <w:rPr>
          <w:rFonts w:eastAsia="Calibri"/>
          <w:szCs w:val="22"/>
          <w:lang w:val="en-US" w:eastAsia="en-US"/>
        </w:rPr>
        <w:t>Изграждане</w:t>
      </w:r>
      <w:proofErr w:type="spellEnd"/>
      <w:r w:rsidRPr="00251F5F">
        <w:rPr>
          <w:rFonts w:eastAsia="Calibri"/>
          <w:szCs w:val="22"/>
          <w:lang w:val="en-US" w:eastAsia="en-US"/>
        </w:rPr>
        <w:t xml:space="preserve"> </w:t>
      </w:r>
      <w:proofErr w:type="spellStart"/>
      <w:r w:rsidRPr="00251F5F">
        <w:rPr>
          <w:rFonts w:eastAsia="Calibri"/>
          <w:szCs w:val="22"/>
          <w:lang w:val="en-US" w:eastAsia="en-US"/>
        </w:rPr>
        <w:t>на</w:t>
      </w:r>
      <w:proofErr w:type="spellEnd"/>
      <w:r w:rsidRPr="00251F5F">
        <w:rPr>
          <w:rFonts w:eastAsia="Calibri"/>
          <w:szCs w:val="22"/>
          <w:lang w:val="en-US" w:eastAsia="en-US"/>
        </w:rPr>
        <w:t xml:space="preserve"> </w:t>
      </w:r>
      <w:proofErr w:type="spellStart"/>
      <w:r w:rsidRPr="00251F5F">
        <w:rPr>
          <w:rFonts w:eastAsia="Calibri"/>
          <w:szCs w:val="22"/>
          <w:lang w:val="en-US" w:eastAsia="en-US"/>
        </w:rPr>
        <w:t>осветление</w:t>
      </w:r>
      <w:proofErr w:type="spellEnd"/>
      <w:r w:rsidRPr="00251F5F">
        <w:rPr>
          <w:rFonts w:eastAsia="Calibri"/>
          <w:szCs w:val="22"/>
          <w:lang w:val="en-US" w:eastAsia="en-US"/>
        </w:rPr>
        <w:t xml:space="preserve"> </w:t>
      </w:r>
      <w:proofErr w:type="spellStart"/>
      <w:r w:rsidRPr="00251F5F">
        <w:rPr>
          <w:rFonts w:eastAsia="Calibri"/>
          <w:szCs w:val="22"/>
          <w:lang w:val="en-US" w:eastAsia="en-US"/>
        </w:rPr>
        <w:t>около</w:t>
      </w:r>
      <w:proofErr w:type="spellEnd"/>
      <w:r w:rsidRPr="00251F5F">
        <w:rPr>
          <w:rFonts w:eastAsia="Calibri"/>
          <w:szCs w:val="22"/>
          <w:lang w:val="en-US" w:eastAsia="en-US"/>
        </w:rPr>
        <w:t xml:space="preserve"> </w:t>
      </w:r>
      <w:proofErr w:type="spellStart"/>
      <w:r w:rsidRPr="00251F5F">
        <w:rPr>
          <w:rFonts w:eastAsia="Calibri"/>
          <w:szCs w:val="22"/>
          <w:lang w:val="en-US" w:eastAsia="en-US"/>
        </w:rPr>
        <w:t>бл</w:t>
      </w:r>
      <w:proofErr w:type="spellEnd"/>
      <w:r w:rsidRPr="00251F5F">
        <w:rPr>
          <w:rFonts w:eastAsia="Calibri"/>
          <w:szCs w:val="22"/>
          <w:lang w:val="en-US" w:eastAsia="en-US"/>
        </w:rPr>
        <w:t xml:space="preserve">. </w:t>
      </w:r>
      <w:proofErr w:type="spellStart"/>
      <w:r w:rsidRPr="00251F5F">
        <w:rPr>
          <w:rFonts w:eastAsia="Calibri"/>
          <w:szCs w:val="22"/>
          <w:lang w:val="en-US" w:eastAsia="en-US"/>
        </w:rPr>
        <w:t>Тодор</w:t>
      </w:r>
      <w:proofErr w:type="spellEnd"/>
      <w:r w:rsidRPr="00251F5F">
        <w:rPr>
          <w:rFonts w:eastAsia="Calibri"/>
          <w:szCs w:val="22"/>
          <w:lang w:val="en-US" w:eastAsia="en-US"/>
        </w:rPr>
        <w:t xml:space="preserve"> </w:t>
      </w:r>
      <w:proofErr w:type="spellStart"/>
      <w:r w:rsidRPr="00251F5F">
        <w:rPr>
          <w:rFonts w:eastAsia="Calibri"/>
          <w:szCs w:val="22"/>
          <w:lang w:val="en-US" w:eastAsia="en-US"/>
        </w:rPr>
        <w:t>Койнов</w:t>
      </w:r>
      <w:proofErr w:type="spellEnd"/>
      <w:r>
        <w:rPr>
          <w:rFonts w:eastAsia="Calibri"/>
          <w:szCs w:val="22"/>
          <w:lang w:eastAsia="en-US"/>
        </w:rPr>
        <w:t xml:space="preserve"> </w:t>
      </w:r>
      <w:r w:rsidRPr="00251F5F">
        <w:rPr>
          <w:rFonts w:eastAsia="Calibri"/>
          <w:szCs w:val="22"/>
          <w:lang w:val="en-US" w:eastAsia="en-US"/>
        </w:rPr>
        <w:t>-</w:t>
      </w:r>
      <w:r>
        <w:rPr>
          <w:rFonts w:eastAsia="Calibri"/>
          <w:szCs w:val="22"/>
          <w:lang w:eastAsia="en-US"/>
        </w:rPr>
        <w:t xml:space="preserve"> </w:t>
      </w:r>
      <w:r>
        <w:rPr>
          <w:rFonts w:eastAsia="Calibri"/>
          <w:szCs w:val="22"/>
          <w:lang w:val="en-US" w:eastAsia="en-US"/>
        </w:rPr>
        <w:t>……</w:t>
      </w:r>
      <w:r>
        <w:rPr>
          <w:rFonts w:eastAsia="Calibri"/>
          <w:szCs w:val="22"/>
          <w:lang w:eastAsia="en-US"/>
        </w:rPr>
        <w:t>……….</w:t>
      </w:r>
      <w:r>
        <w:rPr>
          <w:rFonts w:eastAsia="Calibri"/>
          <w:szCs w:val="22"/>
          <w:lang w:val="en-US" w:eastAsia="en-US"/>
        </w:rPr>
        <w:t>……</w:t>
      </w:r>
    </w:p>
    <w:p w:rsidR="00251F5F" w:rsidRPr="00251F5F" w:rsidRDefault="00251F5F" w:rsidP="00251F5F">
      <w:pPr>
        <w:spacing w:before="120" w:after="120" w:line="276" w:lineRule="auto"/>
        <w:contextualSpacing/>
        <w:jc w:val="both"/>
        <w:rPr>
          <w:rFonts w:eastAsia="Calibri"/>
          <w:szCs w:val="22"/>
          <w:lang w:eastAsia="en-US"/>
        </w:rPr>
      </w:pPr>
      <w:r w:rsidRPr="00251F5F">
        <w:rPr>
          <w:rFonts w:eastAsia="Calibri"/>
          <w:szCs w:val="22"/>
          <w:lang w:eastAsia="en-US"/>
        </w:rPr>
        <w:t>/словом…………………………………………………./ лева с ДДС.</w:t>
      </w:r>
    </w:p>
    <w:p w:rsid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szCs w:val="22"/>
          <w:lang w:eastAsia="en-US"/>
        </w:rPr>
        <w:t xml:space="preserve">Изграждане на осветление около бл. Ловеч, бл.Изола планина и бл. </w:t>
      </w:r>
    </w:p>
    <w:p w:rsidR="00251F5F" w:rsidRPr="00251F5F" w:rsidRDefault="00251F5F" w:rsidP="00251F5F">
      <w:pPr>
        <w:spacing w:before="120" w:after="120" w:line="276" w:lineRule="auto"/>
        <w:contextualSpacing/>
        <w:jc w:val="both"/>
        <w:rPr>
          <w:rFonts w:eastAsia="Calibri"/>
          <w:szCs w:val="22"/>
          <w:lang w:eastAsia="en-US"/>
        </w:rPr>
      </w:pPr>
      <w:proofErr w:type="spellStart"/>
      <w:r w:rsidRPr="00251F5F">
        <w:rPr>
          <w:rFonts w:eastAsia="Calibri"/>
          <w:szCs w:val="22"/>
          <w:lang w:eastAsia="en-US"/>
        </w:rPr>
        <w:t>Мермер</w:t>
      </w:r>
      <w:proofErr w:type="spellEnd"/>
      <w:r w:rsidRPr="00251F5F">
        <w:rPr>
          <w:rFonts w:eastAsia="Calibri"/>
          <w:szCs w:val="22"/>
          <w:lang w:eastAsia="en-US"/>
        </w:rPr>
        <w:t xml:space="preserve"> камък - ………………………/словом………………………./ лева с ДДС.</w:t>
      </w:r>
    </w:p>
    <w:p w:rsid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szCs w:val="22"/>
          <w:lang w:eastAsia="en-US"/>
        </w:rPr>
        <w:t xml:space="preserve">Изграждане на осветление около бл.2, </w:t>
      </w:r>
      <w:proofErr w:type="spellStart"/>
      <w:r w:rsidRPr="00251F5F">
        <w:rPr>
          <w:rFonts w:eastAsia="Calibri"/>
          <w:szCs w:val="22"/>
          <w:lang w:eastAsia="en-US"/>
        </w:rPr>
        <w:t>жк</w:t>
      </w:r>
      <w:proofErr w:type="spellEnd"/>
      <w:r w:rsidRPr="00251F5F">
        <w:rPr>
          <w:rFonts w:eastAsia="Calibri"/>
          <w:szCs w:val="22"/>
          <w:lang w:eastAsia="en-US"/>
        </w:rPr>
        <w:t>.Дружба 1</w:t>
      </w:r>
      <w:r>
        <w:rPr>
          <w:rFonts w:eastAsia="Calibri"/>
          <w:szCs w:val="22"/>
          <w:lang w:eastAsia="en-US"/>
        </w:rPr>
        <w:t xml:space="preserve"> – </w:t>
      </w:r>
      <w:r w:rsidRPr="00251F5F">
        <w:rPr>
          <w:rFonts w:eastAsia="Calibri"/>
          <w:szCs w:val="22"/>
          <w:lang w:eastAsia="en-US"/>
        </w:rPr>
        <w:t xml:space="preserve">………… </w:t>
      </w:r>
    </w:p>
    <w:p w:rsidR="00251F5F" w:rsidRPr="00251F5F" w:rsidRDefault="00251F5F" w:rsidP="00251F5F">
      <w:pPr>
        <w:spacing w:before="120" w:after="120" w:line="276" w:lineRule="auto"/>
        <w:contextualSpacing/>
        <w:jc w:val="both"/>
        <w:rPr>
          <w:rFonts w:eastAsia="Calibri"/>
          <w:szCs w:val="22"/>
          <w:lang w:eastAsia="en-US"/>
        </w:rPr>
      </w:pPr>
      <w:r w:rsidRPr="00251F5F">
        <w:rPr>
          <w:rFonts w:eastAsia="Calibri"/>
          <w:szCs w:val="22"/>
          <w:lang w:eastAsia="en-US"/>
        </w:rPr>
        <w:t>/словом……………………………………………………/ лева с ДДС.</w:t>
      </w:r>
    </w:p>
    <w:p w:rsid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szCs w:val="22"/>
          <w:lang w:eastAsia="en-US"/>
        </w:rPr>
        <w:t>Изграждане на осветление в пространство между ул.</w:t>
      </w:r>
      <w:r>
        <w:rPr>
          <w:rFonts w:eastAsia="Calibri"/>
          <w:szCs w:val="22"/>
          <w:lang w:eastAsia="en-US"/>
        </w:rPr>
        <w:t xml:space="preserve"> </w:t>
      </w:r>
      <w:r w:rsidRPr="00251F5F">
        <w:rPr>
          <w:rFonts w:eastAsia="Calibri"/>
          <w:szCs w:val="22"/>
          <w:lang w:eastAsia="en-US"/>
        </w:rPr>
        <w:t>Юндола и ул.</w:t>
      </w:r>
      <w:r>
        <w:rPr>
          <w:rFonts w:eastAsia="Calibri"/>
          <w:szCs w:val="22"/>
          <w:lang w:eastAsia="en-US"/>
        </w:rPr>
        <w:t xml:space="preserve"> </w:t>
      </w:r>
      <w:r w:rsidRPr="00251F5F">
        <w:rPr>
          <w:rFonts w:eastAsia="Calibri"/>
          <w:szCs w:val="22"/>
          <w:lang w:eastAsia="en-US"/>
        </w:rPr>
        <w:t xml:space="preserve">Бели </w:t>
      </w:r>
    </w:p>
    <w:p w:rsidR="00251F5F" w:rsidRPr="00251F5F" w:rsidRDefault="00251F5F" w:rsidP="00251F5F">
      <w:pPr>
        <w:spacing w:before="120" w:after="120" w:line="276" w:lineRule="auto"/>
        <w:contextualSpacing/>
        <w:jc w:val="both"/>
        <w:rPr>
          <w:rFonts w:eastAsia="Calibri"/>
          <w:szCs w:val="22"/>
          <w:lang w:eastAsia="en-US"/>
        </w:rPr>
      </w:pPr>
      <w:r w:rsidRPr="00251F5F">
        <w:rPr>
          <w:rFonts w:eastAsia="Calibri"/>
          <w:szCs w:val="22"/>
          <w:lang w:eastAsia="en-US"/>
        </w:rPr>
        <w:t>хризантеми</w:t>
      </w:r>
      <w:r>
        <w:rPr>
          <w:rFonts w:eastAsia="Calibri"/>
          <w:szCs w:val="22"/>
          <w:lang w:eastAsia="en-US"/>
        </w:rPr>
        <w:t xml:space="preserve"> </w:t>
      </w:r>
      <w:r w:rsidRPr="00251F5F">
        <w:rPr>
          <w:rFonts w:eastAsia="Calibri"/>
          <w:szCs w:val="22"/>
          <w:lang w:eastAsia="en-US"/>
        </w:rPr>
        <w:t>- ………………………</w:t>
      </w:r>
      <w:r>
        <w:rPr>
          <w:rFonts w:eastAsia="Calibri"/>
          <w:szCs w:val="22"/>
          <w:lang w:eastAsia="en-US"/>
        </w:rPr>
        <w:t xml:space="preserve"> </w:t>
      </w:r>
      <w:r w:rsidRPr="00251F5F">
        <w:rPr>
          <w:rFonts w:eastAsia="Calibri"/>
          <w:szCs w:val="22"/>
          <w:lang w:eastAsia="en-US"/>
        </w:rPr>
        <w:t>/словом</w:t>
      </w:r>
      <w:r>
        <w:rPr>
          <w:rFonts w:eastAsia="Calibri"/>
          <w:szCs w:val="22"/>
          <w:lang w:eastAsia="en-US"/>
        </w:rPr>
        <w:t xml:space="preserve"> </w:t>
      </w:r>
      <w:r w:rsidRPr="00251F5F">
        <w:rPr>
          <w:rFonts w:eastAsia="Calibri"/>
          <w:szCs w:val="22"/>
          <w:lang w:eastAsia="en-US"/>
        </w:rPr>
        <w:t>………………………………./ лева с ДДС.</w:t>
      </w:r>
    </w:p>
    <w:p w:rsid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szCs w:val="22"/>
          <w:lang w:eastAsia="en-US"/>
        </w:rPr>
        <w:t xml:space="preserve"> Изграждане на осветление по ул.</w:t>
      </w:r>
      <w:r>
        <w:rPr>
          <w:rFonts w:eastAsia="Calibri"/>
          <w:szCs w:val="22"/>
          <w:lang w:eastAsia="en-US"/>
        </w:rPr>
        <w:t xml:space="preserve"> </w:t>
      </w:r>
      <w:r w:rsidRPr="00251F5F">
        <w:rPr>
          <w:rFonts w:eastAsia="Calibri"/>
          <w:szCs w:val="22"/>
          <w:lang w:eastAsia="en-US"/>
        </w:rPr>
        <w:t>Хан Аспарух – градина - ………………</w:t>
      </w:r>
      <w:r>
        <w:rPr>
          <w:rFonts w:eastAsia="Calibri"/>
          <w:szCs w:val="22"/>
          <w:lang w:eastAsia="en-US"/>
        </w:rPr>
        <w:t xml:space="preserve"> </w:t>
      </w:r>
    </w:p>
    <w:p w:rsidR="00251F5F" w:rsidRPr="00251F5F" w:rsidRDefault="00251F5F" w:rsidP="00251F5F">
      <w:pPr>
        <w:spacing w:before="120" w:after="120" w:line="276" w:lineRule="auto"/>
        <w:contextualSpacing/>
        <w:jc w:val="both"/>
        <w:rPr>
          <w:rFonts w:eastAsia="Calibri"/>
          <w:szCs w:val="22"/>
          <w:lang w:eastAsia="en-US"/>
        </w:rPr>
      </w:pPr>
      <w:r w:rsidRPr="00251F5F">
        <w:rPr>
          <w:rFonts w:eastAsia="Calibri"/>
          <w:szCs w:val="22"/>
          <w:lang w:eastAsia="en-US"/>
        </w:rPr>
        <w:t>/словом…………………………………………………./ лева с ДДС.</w:t>
      </w:r>
    </w:p>
    <w:p w:rsid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szCs w:val="22"/>
          <w:lang w:eastAsia="en-US"/>
        </w:rPr>
        <w:t>Изграждане на осветление детска площадка около бл.</w:t>
      </w:r>
      <w:r>
        <w:rPr>
          <w:rFonts w:eastAsia="Calibri"/>
          <w:szCs w:val="22"/>
          <w:lang w:eastAsia="en-US"/>
        </w:rPr>
        <w:t xml:space="preserve"> </w:t>
      </w:r>
      <w:r w:rsidRPr="00251F5F">
        <w:rPr>
          <w:rFonts w:eastAsia="Calibri"/>
          <w:szCs w:val="22"/>
          <w:lang w:eastAsia="en-US"/>
        </w:rPr>
        <w:t xml:space="preserve">3, Дружба 1- </w:t>
      </w:r>
      <w:r>
        <w:rPr>
          <w:rFonts w:eastAsia="Calibri"/>
          <w:szCs w:val="22"/>
          <w:lang w:eastAsia="en-US"/>
        </w:rPr>
        <w:t xml:space="preserve"> </w:t>
      </w:r>
    </w:p>
    <w:p w:rsidR="00251F5F" w:rsidRPr="00251F5F" w:rsidRDefault="00251F5F" w:rsidP="00251F5F">
      <w:pPr>
        <w:spacing w:before="120" w:after="120" w:line="276" w:lineRule="auto"/>
        <w:contextualSpacing/>
        <w:jc w:val="both"/>
        <w:rPr>
          <w:rFonts w:eastAsia="Calibri"/>
          <w:szCs w:val="22"/>
          <w:lang w:eastAsia="en-US"/>
        </w:rPr>
      </w:pPr>
      <w:r w:rsidRPr="00251F5F">
        <w:rPr>
          <w:rFonts w:eastAsia="Calibri"/>
          <w:szCs w:val="22"/>
          <w:lang w:eastAsia="en-US"/>
        </w:rPr>
        <w:t>……………… /словом……………………………../ лева с ДДС.</w:t>
      </w:r>
    </w:p>
    <w:p w:rsid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szCs w:val="22"/>
          <w:lang w:eastAsia="en-US"/>
        </w:rPr>
        <w:t>Изграждане на осветление детска площадка до бл.</w:t>
      </w:r>
      <w:r>
        <w:rPr>
          <w:rFonts w:eastAsia="Calibri"/>
          <w:szCs w:val="22"/>
          <w:lang w:eastAsia="en-US"/>
        </w:rPr>
        <w:t xml:space="preserve"> </w:t>
      </w:r>
      <w:r w:rsidRPr="00251F5F">
        <w:rPr>
          <w:rFonts w:eastAsia="Calibri"/>
          <w:szCs w:val="22"/>
          <w:lang w:eastAsia="en-US"/>
        </w:rPr>
        <w:t>114, ул.</w:t>
      </w:r>
      <w:r>
        <w:rPr>
          <w:rFonts w:eastAsia="Calibri"/>
          <w:szCs w:val="22"/>
          <w:lang w:eastAsia="en-US"/>
        </w:rPr>
        <w:t xml:space="preserve"> </w:t>
      </w:r>
      <w:r w:rsidRPr="00251F5F">
        <w:rPr>
          <w:rFonts w:eastAsia="Calibri"/>
          <w:szCs w:val="22"/>
          <w:lang w:eastAsia="en-US"/>
        </w:rPr>
        <w:t xml:space="preserve">Дондуков </w:t>
      </w:r>
    </w:p>
    <w:p w:rsidR="00251F5F" w:rsidRPr="00251F5F" w:rsidRDefault="00251F5F" w:rsidP="00251F5F">
      <w:pPr>
        <w:spacing w:before="120" w:after="120" w:line="276" w:lineRule="auto"/>
        <w:contextualSpacing/>
        <w:jc w:val="both"/>
        <w:rPr>
          <w:rFonts w:eastAsia="Calibri"/>
          <w:szCs w:val="22"/>
          <w:lang w:eastAsia="en-US"/>
        </w:rPr>
      </w:pPr>
      <w:proofErr w:type="spellStart"/>
      <w:r w:rsidRPr="00251F5F">
        <w:rPr>
          <w:rFonts w:eastAsia="Calibri"/>
          <w:szCs w:val="22"/>
          <w:lang w:eastAsia="en-US"/>
        </w:rPr>
        <w:t>Корсаков</w:t>
      </w:r>
      <w:proofErr w:type="spellEnd"/>
      <w:r w:rsidRPr="00251F5F">
        <w:rPr>
          <w:rFonts w:eastAsia="Calibri"/>
          <w:szCs w:val="22"/>
          <w:lang w:eastAsia="en-US"/>
        </w:rPr>
        <w:t xml:space="preserve"> 9</w:t>
      </w:r>
      <w:r>
        <w:rPr>
          <w:rFonts w:eastAsia="Calibri"/>
          <w:szCs w:val="22"/>
          <w:lang w:eastAsia="en-US"/>
        </w:rPr>
        <w:t xml:space="preserve"> </w:t>
      </w:r>
      <w:r w:rsidRPr="00251F5F">
        <w:rPr>
          <w:rFonts w:eastAsia="Calibri"/>
          <w:szCs w:val="22"/>
          <w:lang w:eastAsia="en-US"/>
        </w:rPr>
        <w:t>- ………………</w:t>
      </w:r>
      <w:r>
        <w:rPr>
          <w:rFonts w:eastAsia="Calibri"/>
          <w:szCs w:val="22"/>
          <w:lang w:eastAsia="en-US"/>
        </w:rPr>
        <w:t xml:space="preserve"> </w:t>
      </w:r>
      <w:r w:rsidRPr="00251F5F">
        <w:rPr>
          <w:rFonts w:eastAsia="Calibri"/>
          <w:szCs w:val="22"/>
          <w:lang w:eastAsia="en-US"/>
        </w:rPr>
        <w:t>/словом………………………………………./ лева с ДДС.</w:t>
      </w:r>
    </w:p>
    <w:p w:rsidR="00251F5F" w:rsidRPr="00251F5F"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lang w:eastAsia="en-US"/>
        </w:rPr>
        <w:t>Изграждане на осветление около бл.</w:t>
      </w:r>
      <w:r>
        <w:rPr>
          <w:rFonts w:eastAsia="Calibri"/>
          <w:lang w:eastAsia="en-US"/>
        </w:rPr>
        <w:t xml:space="preserve"> </w:t>
      </w:r>
      <w:r w:rsidRPr="00251F5F">
        <w:rPr>
          <w:rFonts w:eastAsia="Calibri"/>
          <w:lang w:eastAsia="en-US"/>
        </w:rPr>
        <w:t>Сметана</w:t>
      </w:r>
      <w:r>
        <w:rPr>
          <w:rFonts w:eastAsia="Calibri"/>
          <w:lang w:eastAsia="en-US"/>
        </w:rPr>
        <w:t xml:space="preserve"> </w:t>
      </w:r>
      <w:r w:rsidRPr="00251F5F">
        <w:rPr>
          <w:rFonts w:eastAsia="Calibri"/>
          <w:lang w:eastAsia="en-US"/>
        </w:rPr>
        <w:t>- ………………..</w:t>
      </w:r>
      <w:r>
        <w:rPr>
          <w:rFonts w:eastAsia="Calibri"/>
          <w:lang w:eastAsia="en-US"/>
        </w:rPr>
        <w:t xml:space="preserve"> </w:t>
      </w:r>
    </w:p>
    <w:p w:rsidR="00251F5F" w:rsidRPr="00251F5F" w:rsidRDefault="00251F5F" w:rsidP="00251F5F">
      <w:pPr>
        <w:spacing w:before="120" w:after="120" w:line="276" w:lineRule="auto"/>
        <w:contextualSpacing/>
        <w:jc w:val="both"/>
        <w:rPr>
          <w:rFonts w:eastAsia="Calibri"/>
          <w:szCs w:val="22"/>
          <w:lang w:eastAsia="en-US"/>
        </w:rPr>
      </w:pPr>
      <w:r w:rsidRPr="00251F5F">
        <w:rPr>
          <w:rFonts w:eastAsia="Calibri"/>
          <w:lang w:eastAsia="en-US"/>
        </w:rPr>
        <w:t>/словом………………………………………………………….../ лева с ДДС.</w:t>
      </w:r>
    </w:p>
    <w:p w:rsidR="00E759E3" w:rsidRPr="00E759E3" w:rsidRDefault="00251F5F" w:rsidP="00251F5F">
      <w:pPr>
        <w:numPr>
          <w:ilvl w:val="0"/>
          <w:numId w:val="28"/>
        </w:numPr>
        <w:spacing w:before="120" w:after="120" w:line="276" w:lineRule="auto"/>
        <w:contextualSpacing/>
        <w:jc w:val="both"/>
        <w:rPr>
          <w:rFonts w:eastAsia="Calibri"/>
          <w:szCs w:val="22"/>
          <w:lang w:eastAsia="en-US"/>
        </w:rPr>
      </w:pPr>
      <w:r w:rsidRPr="00251F5F">
        <w:rPr>
          <w:rFonts w:eastAsia="Calibri"/>
          <w:lang w:eastAsia="en-US"/>
        </w:rPr>
        <w:t>Изграждане на осветление кв.</w:t>
      </w:r>
      <w:r>
        <w:rPr>
          <w:rFonts w:eastAsia="Calibri"/>
          <w:lang w:eastAsia="en-US"/>
        </w:rPr>
        <w:t xml:space="preserve"> </w:t>
      </w:r>
      <w:r w:rsidRPr="00251F5F">
        <w:rPr>
          <w:rFonts w:eastAsia="Calibri"/>
          <w:lang w:eastAsia="en-US"/>
        </w:rPr>
        <w:t>Мальовица</w:t>
      </w:r>
      <w:r>
        <w:rPr>
          <w:rFonts w:eastAsia="Calibri"/>
          <w:lang w:eastAsia="en-US"/>
        </w:rPr>
        <w:t>- ………</w:t>
      </w:r>
      <w:r w:rsidRPr="00251F5F">
        <w:rPr>
          <w:rFonts w:eastAsia="Calibri"/>
          <w:lang w:eastAsia="en-US"/>
        </w:rPr>
        <w:t>……..</w:t>
      </w:r>
      <w:r>
        <w:rPr>
          <w:rFonts w:eastAsia="Calibri"/>
          <w:lang w:eastAsia="en-US"/>
        </w:rPr>
        <w:t xml:space="preserve"> </w:t>
      </w:r>
    </w:p>
    <w:p w:rsidR="00251F5F" w:rsidRPr="00251F5F" w:rsidRDefault="00251F5F" w:rsidP="00E759E3">
      <w:pPr>
        <w:spacing w:before="120" w:after="120" w:line="276" w:lineRule="auto"/>
        <w:contextualSpacing/>
        <w:jc w:val="both"/>
        <w:rPr>
          <w:rFonts w:eastAsia="Calibri"/>
          <w:szCs w:val="22"/>
          <w:lang w:eastAsia="en-US"/>
        </w:rPr>
      </w:pPr>
      <w:r w:rsidRPr="00251F5F">
        <w:rPr>
          <w:rFonts w:eastAsia="Calibri"/>
          <w:lang w:eastAsia="en-US"/>
        </w:rPr>
        <w:t>/словом……….……………...</w:t>
      </w:r>
      <w:r w:rsidRPr="00251F5F">
        <w:rPr>
          <w:rFonts w:eastAsia="Calibri"/>
          <w:lang w:val="en-US" w:eastAsia="en-US"/>
        </w:rPr>
        <w:t>....………………</w:t>
      </w:r>
      <w:r w:rsidRPr="00251F5F">
        <w:rPr>
          <w:rFonts w:eastAsia="Calibri"/>
          <w:lang w:eastAsia="en-US"/>
        </w:rPr>
        <w:t>/</w:t>
      </w:r>
      <w:r w:rsidRPr="00251F5F">
        <w:rPr>
          <w:rFonts w:eastAsia="Calibri"/>
          <w:lang w:val="en-US" w:eastAsia="en-US"/>
        </w:rPr>
        <w:t xml:space="preserve"> </w:t>
      </w:r>
      <w:r w:rsidRPr="00251F5F">
        <w:rPr>
          <w:rFonts w:eastAsia="Calibri"/>
          <w:lang w:eastAsia="en-US"/>
        </w:rPr>
        <w:t>лева с ДДС.</w:t>
      </w:r>
    </w:p>
    <w:p w:rsidR="00E759E3" w:rsidRDefault="00E759E3" w:rsidP="00E759E3">
      <w:pPr>
        <w:numPr>
          <w:ilvl w:val="0"/>
          <w:numId w:val="28"/>
        </w:numPr>
        <w:spacing w:after="200" w:line="276" w:lineRule="auto"/>
        <w:contextualSpacing/>
        <w:rPr>
          <w:rFonts w:eastAsia="Calibri"/>
          <w:lang w:eastAsia="en-US"/>
        </w:rPr>
      </w:pPr>
      <w:r w:rsidRPr="00E759E3">
        <w:rPr>
          <w:rFonts w:eastAsia="Calibri"/>
          <w:lang w:eastAsia="en-US"/>
        </w:rPr>
        <w:t xml:space="preserve">Изграждане на осветление между ул."Гео Милев" и ул."Студен кладенец" </w:t>
      </w:r>
    </w:p>
    <w:p w:rsidR="00251F5F" w:rsidRDefault="00E759E3" w:rsidP="00E759E3">
      <w:pPr>
        <w:spacing w:after="200" w:line="276" w:lineRule="auto"/>
        <w:contextualSpacing/>
        <w:rPr>
          <w:rFonts w:eastAsia="Calibri"/>
          <w:lang w:eastAsia="en-US"/>
        </w:rPr>
      </w:pPr>
      <w:proofErr w:type="spellStart"/>
      <w:r w:rsidRPr="00E759E3">
        <w:rPr>
          <w:rFonts w:eastAsia="Calibri"/>
          <w:lang w:eastAsia="en-US"/>
        </w:rPr>
        <w:lastRenderedPageBreak/>
        <w:t>жк</w:t>
      </w:r>
      <w:proofErr w:type="spellEnd"/>
      <w:r>
        <w:rPr>
          <w:rFonts w:eastAsia="Calibri"/>
          <w:lang w:eastAsia="en-US"/>
        </w:rPr>
        <w:t xml:space="preserve"> </w:t>
      </w:r>
      <w:r w:rsidRPr="00E759E3">
        <w:rPr>
          <w:rFonts w:eastAsia="Calibri"/>
          <w:lang w:eastAsia="en-US"/>
        </w:rPr>
        <w:t>"Дружба-1" (около бл.Маргарита, бл.Таня, бл.В.Коларов)</w:t>
      </w:r>
      <w:r>
        <w:rPr>
          <w:rFonts w:eastAsia="Calibri"/>
          <w:lang w:eastAsia="en-US"/>
        </w:rPr>
        <w:t xml:space="preserve"> </w:t>
      </w:r>
      <w:r w:rsidR="00251F5F" w:rsidRPr="00251F5F">
        <w:rPr>
          <w:rFonts w:eastAsia="Calibri"/>
          <w:lang w:eastAsia="en-US"/>
        </w:rPr>
        <w:t>- ……………../ словом</w:t>
      </w:r>
      <w:r w:rsidR="00251F5F" w:rsidRPr="00251F5F">
        <w:rPr>
          <w:rFonts w:eastAsia="Calibri"/>
          <w:lang w:val="en-US" w:eastAsia="en-US"/>
        </w:rPr>
        <w:t xml:space="preserve"> ………………………………..</w:t>
      </w:r>
      <w:r w:rsidR="00251F5F" w:rsidRPr="00251F5F">
        <w:rPr>
          <w:rFonts w:eastAsia="Calibri"/>
          <w:lang w:eastAsia="en-US"/>
        </w:rPr>
        <w:t>……….../ лева с ДДС.</w:t>
      </w:r>
    </w:p>
    <w:p w:rsidR="00A81564" w:rsidRDefault="00A81564" w:rsidP="00A81564">
      <w:pPr>
        <w:tabs>
          <w:tab w:val="left" w:pos="1418"/>
        </w:tabs>
        <w:spacing w:after="200" w:line="276" w:lineRule="auto"/>
        <w:ind w:left="708" w:firstLine="426"/>
        <w:contextualSpacing/>
        <w:rPr>
          <w:rFonts w:eastAsia="Calibri"/>
          <w:lang w:eastAsia="en-US"/>
        </w:rPr>
      </w:pPr>
      <w:r>
        <w:rPr>
          <w:rFonts w:eastAsia="Calibri"/>
          <w:lang w:eastAsia="en-US"/>
        </w:rPr>
        <w:t>11</w:t>
      </w:r>
      <w:r w:rsidRPr="00A81564">
        <w:rPr>
          <w:rFonts w:eastAsia="Calibri"/>
          <w:lang w:eastAsia="en-US"/>
        </w:rPr>
        <w:t>.</w:t>
      </w:r>
      <w:r w:rsidRPr="00A81564">
        <w:t xml:space="preserve"> </w:t>
      </w:r>
      <w:r w:rsidRPr="00A81564">
        <w:rPr>
          <w:rFonts w:eastAsia="Calibri"/>
          <w:lang w:eastAsia="en-US"/>
        </w:rPr>
        <w:t>Изграждане на осветление между ул.</w:t>
      </w:r>
      <w:proofErr w:type="spellStart"/>
      <w:r w:rsidRPr="00A81564">
        <w:rPr>
          <w:rFonts w:eastAsia="Calibri"/>
          <w:lang w:eastAsia="en-US"/>
        </w:rPr>
        <w:t>Доростол</w:t>
      </w:r>
      <w:proofErr w:type="spellEnd"/>
      <w:r w:rsidRPr="00A81564">
        <w:rPr>
          <w:rFonts w:eastAsia="Calibri"/>
          <w:lang w:eastAsia="en-US"/>
        </w:rPr>
        <w:t xml:space="preserve"> и ул.Плиска до ул.Сан </w:t>
      </w:r>
    </w:p>
    <w:p w:rsidR="00A81564" w:rsidRDefault="00A81564" w:rsidP="00A81564">
      <w:pPr>
        <w:tabs>
          <w:tab w:val="left" w:pos="1418"/>
        </w:tabs>
        <w:spacing w:after="200" w:line="276" w:lineRule="auto"/>
        <w:contextualSpacing/>
        <w:rPr>
          <w:rFonts w:eastAsia="Calibri"/>
          <w:lang w:eastAsia="en-US"/>
        </w:rPr>
      </w:pPr>
      <w:proofErr w:type="spellStart"/>
      <w:r w:rsidRPr="00A81564">
        <w:rPr>
          <w:rFonts w:eastAsia="Calibri"/>
          <w:lang w:eastAsia="en-US"/>
        </w:rPr>
        <w:t>Стефано</w:t>
      </w:r>
      <w:proofErr w:type="spellEnd"/>
      <w:r w:rsidRPr="00A81564">
        <w:rPr>
          <w:rFonts w:eastAsia="Calibri"/>
          <w:lang w:eastAsia="en-US"/>
        </w:rPr>
        <w:t xml:space="preserve">, </w:t>
      </w:r>
      <w:proofErr w:type="spellStart"/>
      <w:r w:rsidRPr="00A81564">
        <w:rPr>
          <w:rFonts w:eastAsia="Calibri"/>
          <w:lang w:eastAsia="en-US"/>
        </w:rPr>
        <w:t>жк</w:t>
      </w:r>
      <w:proofErr w:type="spellEnd"/>
      <w:r w:rsidRPr="00A81564">
        <w:rPr>
          <w:rFonts w:eastAsia="Calibri"/>
          <w:lang w:eastAsia="en-US"/>
        </w:rPr>
        <w:t>.Възраждане</w:t>
      </w:r>
      <w:r w:rsidRPr="00A81564">
        <w:rPr>
          <w:rFonts w:eastAsia="Calibri"/>
          <w:lang w:eastAsia="en-US"/>
        </w:rPr>
        <w:tab/>
        <w:t>- ……………../ словом ……………………….../ лева с ДДС.</w:t>
      </w:r>
    </w:p>
    <w:p w:rsidR="00A81564" w:rsidRPr="00A81564" w:rsidRDefault="00A81564" w:rsidP="00A81564">
      <w:pPr>
        <w:tabs>
          <w:tab w:val="left" w:pos="993"/>
          <w:tab w:val="left" w:pos="1418"/>
        </w:tabs>
        <w:spacing w:after="200" w:line="276" w:lineRule="auto"/>
        <w:contextualSpacing/>
        <w:rPr>
          <w:rFonts w:eastAsia="Calibri"/>
          <w:lang w:eastAsia="en-US"/>
        </w:rPr>
      </w:pPr>
      <w:r>
        <w:rPr>
          <w:rFonts w:eastAsia="Calibri"/>
          <w:lang w:eastAsia="en-US"/>
        </w:rPr>
        <w:tab/>
        <w:t xml:space="preserve"> 12. </w:t>
      </w:r>
      <w:r w:rsidRPr="00A81564">
        <w:rPr>
          <w:rFonts w:eastAsia="Calibri"/>
          <w:lang w:eastAsia="en-US"/>
        </w:rPr>
        <w:t>Изграждане на осветление между ул.</w:t>
      </w:r>
      <w:r>
        <w:rPr>
          <w:rFonts w:eastAsia="Calibri"/>
          <w:lang w:eastAsia="en-US"/>
        </w:rPr>
        <w:t xml:space="preserve"> </w:t>
      </w:r>
      <w:proofErr w:type="spellStart"/>
      <w:r w:rsidRPr="00A81564">
        <w:rPr>
          <w:rFonts w:eastAsia="Calibri"/>
          <w:lang w:eastAsia="en-US"/>
        </w:rPr>
        <w:t>Доростол</w:t>
      </w:r>
      <w:proofErr w:type="spellEnd"/>
      <w:r w:rsidRPr="00A81564">
        <w:rPr>
          <w:rFonts w:eastAsia="Calibri"/>
          <w:lang w:eastAsia="en-US"/>
        </w:rPr>
        <w:t xml:space="preserve"> и ул.</w:t>
      </w:r>
      <w:r>
        <w:rPr>
          <w:rFonts w:eastAsia="Calibri"/>
          <w:lang w:eastAsia="en-US"/>
        </w:rPr>
        <w:t xml:space="preserve"> </w:t>
      </w:r>
      <w:r w:rsidRPr="00A81564">
        <w:rPr>
          <w:rFonts w:eastAsia="Calibri"/>
          <w:lang w:eastAsia="en-US"/>
        </w:rPr>
        <w:t>Плиска от ул.</w:t>
      </w:r>
      <w:r>
        <w:rPr>
          <w:rFonts w:eastAsia="Calibri"/>
          <w:lang w:eastAsia="en-US"/>
        </w:rPr>
        <w:t xml:space="preserve"> </w:t>
      </w:r>
      <w:r w:rsidRPr="00A81564">
        <w:rPr>
          <w:rFonts w:eastAsia="Calibri"/>
          <w:lang w:eastAsia="en-US"/>
        </w:rPr>
        <w:t xml:space="preserve">Сан </w:t>
      </w:r>
      <w:proofErr w:type="spellStart"/>
      <w:r w:rsidRPr="00A81564">
        <w:rPr>
          <w:rFonts w:eastAsia="Calibri"/>
          <w:lang w:eastAsia="en-US"/>
        </w:rPr>
        <w:t>Стефано</w:t>
      </w:r>
      <w:proofErr w:type="spellEnd"/>
      <w:r w:rsidRPr="00A81564">
        <w:rPr>
          <w:rFonts w:eastAsia="Calibri"/>
          <w:lang w:eastAsia="en-US"/>
        </w:rPr>
        <w:t xml:space="preserve"> до ул.</w:t>
      </w:r>
      <w:r>
        <w:rPr>
          <w:rFonts w:eastAsia="Calibri"/>
          <w:lang w:eastAsia="en-US"/>
        </w:rPr>
        <w:t xml:space="preserve"> </w:t>
      </w:r>
      <w:r w:rsidRPr="00A81564">
        <w:rPr>
          <w:rFonts w:eastAsia="Calibri"/>
          <w:lang w:eastAsia="en-US"/>
        </w:rPr>
        <w:t xml:space="preserve">Янтра, </w:t>
      </w:r>
      <w:proofErr w:type="spellStart"/>
      <w:r w:rsidRPr="00A81564">
        <w:rPr>
          <w:rFonts w:eastAsia="Calibri"/>
          <w:lang w:eastAsia="en-US"/>
        </w:rPr>
        <w:t>жк</w:t>
      </w:r>
      <w:proofErr w:type="spellEnd"/>
      <w:r w:rsidRPr="00A81564">
        <w:rPr>
          <w:rFonts w:eastAsia="Calibri"/>
          <w:lang w:eastAsia="en-US"/>
        </w:rPr>
        <w:t>.</w:t>
      </w:r>
      <w:r>
        <w:rPr>
          <w:rFonts w:eastAsia="Calibri"/>
          <w:lang w:eastAsia="en-US"/>
        </w:rPr>
        <w:t xml:space="preserve"> </w:t>
      </w:r>
      <w:r w:rsidRPr="00A81564">
        <w:rPr>
          <w:rFonts w:eastAsia="Calibri"/>
          <w:lang w:eastAsia="en-US"/>
        </w:rPr>
        <w:t>Възраждане</w:t>
      </w:r>
      <w:r>
        <w:rPr>
          <w:rFonts w:eastAsia="Calibri"/>
          <w:lang w:eastAsia="en-US"/>
        </w:rPr>
        <w:t xml:space="preserve"> </w:t>
      </w:r>
      <w:r w:rsidRPr="00A81564">
        <w:rPr>
          <w:rFonts w:eastAsia="Calibri"/>
          <w:lang w:eastAsia="en-US"/>
        </w:rPr>
        <w:t>- ……………../ словом ……………………….../ лева с ДДС.</w:t>
      </w:r>
    </w:p>
    <w:p w:rsidR="00A81564" w:rsidRDefault="00A662A9" w:rsidP="00A662A9">
      <w:pPr>
        <w:tabs>
          <w:tab w:val="left" w:pos="1134"/>
          <w:tab w:val="left" w:pos="1276"/>
          <w:tab w:val="left" w:pos="1418"/>
        </w:tabs>
        <w:spacing w:after="200" w:line="276" w:lineRule="auto"/>
        <w:contextualSpacing/>
        <w:rPr>
          <w:rFonts w:eastAsia="Calibri"/>
          <w:lang w:eastAsia="en-US"/>
        </w:rPr>
      </w:pPr>
      <w:r>
        <w:rPr>
          <w:rFonts w:eastAsia="Calibri"/>
          <w:lang w:eastAsia="en-US"/>
        </w:rPr>
        <w:tab/>
        <w:t xml:space="preserve">13. </w:t>
      </w:r>
      <w:r w:rsidRPr="00A662A9">
        <w:rPr>
          <w:rFonts w:eastAsia="Calibri"/>
          <w:lang w:eastAsia="en-US"/>
        </w:rPr>
        <w:t>Изграждане на осветление детска площадка ул. Алея Освобождение</w:t>
      </w:r>
      <w:r>
        <w:rPr>
          <w:rFonts w:eastAsia="Calibri"/>
          <w:lang w:eastAsia="en-US"/>
        </w:rPr>
        <w:t xml:space="preserve"> </w:t>
      </w:r>
      <w:r w:rsidRPr="00A662A9">
        <w:rPr>
          <w:rFonts w:eastAsia="Calibri"/>
          <w:lang w:eastAsia="en-US"/>
        </w:rPr>
        <w:t>- ……………..</w:t>
      </w:r>
      <w:r>
        <w:rPr>
          <w:rFonts w:eastAsia="Calibri"/>
          <w:lang w:eastAsia="en-US"/>
        </w:rPr>
        <w:t xml:space="preserve"> </w:t>
      </w:r>
      <w:r w:rsidRPr="00A662A9">
        <w:rPr>
          <w:rFonts w:eastAsia="Calibri"/>
          <w:lang w:eastAsia="en-US"/>
        </w:rPr>
        <w:t>/ словом ……………………….../ лева с ДДС.</w:t>
      </w:r>
    </w:p>
    <w:p w:rsidR="00A81564" w:rsidRPr="00251F5F" w:rsidRDefault="00A81564" w:rsidP="00A81564">
      <w:pPr>
        <w:tabs>
          <w:tab w:val="left" w:pos="1418"/>
        </w:tabs>
        <w:spacing w:after="200" w:line="276" w:lineRule="auto"/>
        <w:contextualSpacing/>
        <w:rPr>
          <w:rFonts w:eastAsia="Calibri"/>
          <w:lang w:eastAsia="en-US"/>
        </w:rPr>
      </w:pPr>
    </w:p>
    <w:p w:rsidR="00251F5F" w:rsidRPr="00251F5F" w:rsidRDefault="00251F5F" w:rsidP="00251F5F">
      <w:pPr>
        <w:tabs>
          <w:tab w:val="left" w:pos="709"/>
        </w:tabs>
        <w:spacing w:before="120" w:after="120" w:line="276" w:lineRule="auto"/>
        <w:ind w:firstLine="709"/>
        <w:jc w:val="both"/>
        <w:rPr>
          <w:rFonts w:eastAsia="Calibri"/>
          <w:szCs w:val="22"/>
          <w:lang w:val="en-US" w:eastAsia="en-US"/>
        </w:rPr>
      </w:pPr>
      <w:r w:rsidRPr="00251F5F">
        <w:rPr>
          <w:rFonts w:eastAsia="Calibri"/>
          <w:szCs w:val="22"/>
          <w:lang w:val="en-US" w:eastAsia="en-US"/>
        </w:rPr>
        <w:t xml:space="preserve">II. </w:t>
      </w:r>
      <w:r w:rsidRPr="00251F5F">
        <w:rPr>
          <w:rFonts w:eastAsia="Calibri"/>
          <w:szCs w:val="22"/>
          <w:lang w:eastAsia="en-US"/>
        </w:rPr>
        <w:t xml:space="preserve">Обща цена за цялостно изпълнение на поръчката: .............................../словом: ......................................................................................./ лева с ДДС </w:t>
      </w:r>
    </w:p>
    <w:p w:rsidR="00251F5F" w:rsidRPr="00251F5F" w:rsidRDefault="00251F5F" w:rsidP="00251F5F">
      <w:pPr>
        <w:spacing w:before="120" w:after="120" w:line="276" w:lineRule="auto"/>
        <w:ind w:firstLine="709"/>
        <w:jc w:val="both"/>
        <w:rPr>
          <w:rFonts w:eastAsia="Calibri"/>
          <w:szCs w:val="22"/>
          <w:lang w:eastAsia="en-US"/>
        </w:rPr>
      </w:pPr>
      <w:r w:rsidRPr="00251F5F">
        <w:rPr>
          <w:rFonts w:eastAsia="Calibri"/>
          <w:szCs w:val="22"/>
          <w:lang w:eastAsia="en-US"/>
        </w:rPr>
        <w:t>Ние сме съгласни валидността на нашето предложение да бъде 90 дни от датата на подаване на офертата  и ще остане обвързващо за нас, като може да бъде прието по всяко време преди изтичане на този срок.</w:t>
      </w:r>
    </w:p>
    <w:p w:rsidR="00251F5F" w:rsidRPr="00251F5F" w:rsidRDefault="00251F5F" w:rsidP="005D7277">
      <w:pPr>
        <w:jc w:val="both"/>
        <w:rPr>
          <w:rFonts w:eastAsia="Calibri"/>
          <w:b/>
          <w:szCs w:val="22"/>
          <w:u w:val="single"/>
          <w:lang w:eastAsia="en-US"/>
        </w:rPr>
      </w:pPr>
      <w:r w:rsidRPr="00251F5F">
        <w:rPr>
          <w:rFonts w:eastAsia="Calibri"/>
          <w:b/>
          <w:szCs w:val="22"/>
          <w:u w:val="single"/>
          <w:lang w:eastAsia="en-US"/>
        </w:rPr>
        <w:t xml:space="preserve">Приложения: </w:t>
      </w:r>
    </w:p>
    <w:p w:rsidR="00251F5F" w:rsidRPr="00251F5F" w:rsidRDefault="00D227DE" w:rsidP="00BA2392">
      <w:pPr>
        <w:jc w:val="both"/>
        <w:rPr>
          <w:rFonts w:eastAsia="Calibri"/>
          <w:b/>
          <w:szCs w:val="22"/>
          <w:lang w:eastAsia="en-US"/>
        </w:rPr>
      </w:pPr>
      <w:r w:rsidRPr="00BA2392">
        <w:rPr>
          <w:rFonts w:eastAsia="Calibri"/>
          <w:b/>
          <w:szCs w:val="22"/>
          <w:lang w:eastAsia="en-US"/>
        </w:rPr>
        <w:t xml:space="preserve">1. КОЛИЧЕСТВЕНО – СТОЙНОСТНИ СМЕТКИ ЗА </w:t>
      </w:r>
      <w:r w:rsidR="005D7277">
        <w:rPr>
          <w:rFonts w:eastAsia="Calibri"/>
          <w:b/>
          <w:szCs w:val="22"/>
          <w:lang w:eastAsia="en-US"/>
        </w:rPr>
        <w:t xml:space="preserve"> </w:t>
      </w:r>
      <w:r w:rsidRPr="00BA2392">
        <w:rPr>
          <w:rFonts w:eastAsia="Calibri"/>
          <w:b/>
          <w:szCs w:val="22"/>
          <w:lang w:eastAsia="en-US"/>
        </w:rPr>
        <w:t>ИЗПЪЛНЕНИЕ НА ВСЕКИ ПОДОБЕКТ;</w:t>
      </w:r>
    </w:p>
    <w:p w:rsidR="00D227DE" w:rsidRDefault="00D227DE" w:rsidP="005D7277">
      <w:pPr>
        <w:jc w:val="both"/>
        <w:rPr>
          <w:rFonts w:eastAsia="Calibri"/>
          <w:szCs w:val="22"/>
          <w:lang w:eastAsia="en-US"/>
        </w:rPr>
      </w:pPr>
      <w:r w:rsidRPr="00BA2392">
        <w:rPr>
          <w:rFonts w:eastAsia="Calibri"/>
          <w:b/>
          <w:szCs w:val="22"/>
          <w:lang w:eastAsia="en-US"/>
        </w:rPr>
        <w:t>2. АНАЛИЗИ НА ВИДОВЕТЕ ДЕЙНОСТИ</w:t>
      </w:r>
      <w:r w:rsidRPr="00251F5F">
        <w:rPr>
          <w:rFonts w:eastAsia="Calibri"/>
          <w:szCs w:val="22"/>
          <w:lang w:eastAsia="en-US"/>
        </w:rPr>
        <w:t>.</w:t>
      </w:r>
    </w:p>
    <w:p w:rsidR="00BA2392" w:rsidRPr="006A4CC0" w:rsidRDefault="00BA2392" w:rsidP="00BA2392">
      <w:pPr>
        <w:ind w:left="1560"/>
        <w:jc w:val="both"/>
        <w:rPr>
          <w:rFonts w:eastAsia="Calibri"/>
          <w:szCs w:val="22"/>
          <w:lang w:eastAsia="en-US"/>
        </w:rPr>
      </w:pPr>
    </w:p>
    <w:p w:rsidR="00476A72" w:rsidRPr="00476A72" w:rsidRDefault="00504CEE" w:rsidP="00476A72">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A11B9D">
        <w:t xml:space="preserve"> 90</w:t>
      </w:r>
      <w:r w:rsidR="00476A72" w:rsidRPr="00476A72">
        <w:t xml:space="preserve"> (</w:t>
      </w:r>
      <w:r w:rsidR="00A11B9D">
        <w:t>деветдесет</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BA2392" w:rsidRDefault="00BA2392" w:rsidP="006A4CC0">
      <w:pPr>
        <w:shd w:val="clear" w:color="auto" w:fill="FFFFFF"/>
        <w:rPr>
          <w:b/>
          <w:i/>
        </w:rPr>
      </w:pPr>
    </w:p>
    <w:p w:rsidR="000621EB" w:rsidRPr="000621EB" w:rsidRDefault="006A4CC0" w:rsidP="000621EB">
      <w:pPr>
        <w:shd w:val="clear" w:color="auto" w:fill="FFFFFF"/>
        <w:rPr>
          <w:b/>
          <w:i/>
          <w:u w:val="single"/>
        </w:rPr>
      </w:pPr>
      <w:r w:rsidRPr="006A4CC0">
        <w:rPr>
          <w:b/>
          <w:i/>
        </w:rPr>
        <w:t xml:space="preserve">Забележка: </w:t>
      </w:r>
      <w:r w:rsidR="000621EB" w:rsidRPr="000621EB">
        <w:rPr>
          <w:b/>
          <w:bCs/>
          <w:i/>
        </w:rPr>
        <w:t>ПРЕДЛОЖЕНАТА ЦЕНА ОТ УЧАСТНИЦИТЕ ПО ПОДОБЕКТИ НЕ СЛЕДВА ДА НАДВИШАВА МАКСИМАЛНО ДОПУСТИМАТА СТОЙНОСТ ЗА ВСЕКИ ПОДОБЕКТ!!!!!!!!</w:t>
      </w:r>
    </w:p>
    <w:p w:rsidR="000621EB" w:rsidRDefault="000621EB" w:rsidP="006A4CC0">
      <w:pPr>
        <w:shd w:val="clear" w:color="auto" w:fill="FFFFFF"/>
        <w:rPr>
          <w:b/>
          <w:i/>
        </w:rPr>
      </w:pPr>
      <w:r w:rsidRPr="000621EB">
        <w:rPr>
          <w:b/>
          <w:i/>
        </w:rPr>
        <w:t>Участник, предложил по-висока цена за подобект от обявената за максимално допустима стойност за съответния подобект, ще бъде отстранен от последващо оценяване и класиране в обществената поръчка!!!</w:t>
      </w:r>
    </w:p>
    <w:p w:rsidR="00392A67" w:rsidRPr="00D82A27" w:rsidRDefault="00392A67" w:rsidP="000621EB">
      <w:pPr>
        <w:shd w:val="clear" w:color="auto" w:fill="FFFFFF"/>
        <w:rPr>
          <w:b/>
          <w:i/>
        </w:rPr>
      </w:pPr>
    </w:p>
    <w:p w:rsidR="00984601" w:rsidRPr="00D82A27" w:rsidRDefault="00984601" w:rsidP="00D82A27">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9064FD">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9064FD">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9064FD">
            <w:pPr>
              <w:jc w:val="both"/>
            </w:pPr>
          </w:p>
        </w:tc>
      </w:tr>
    </w:tbl>
    <w:p w:rsidR="00117101" w:rsidRDefault="00117101" w:rsidP="00BE4F42">
      <w:pPr>
        <w:rPr>
          <w:b/>
          <w:i/>
        </w:rPr>
      </w:pPr>
    </w:p>
    <w:p w:rsidR="00B23599" w:rsidRDefault="00B23599" w:rsidP="00D82A27">
      <w:pPr>
        <w:jc w:val="right"/>
        <w:rPr>
          <w:b/>
          <w:i/>
        </w:rPr>
      </w:pPr>
    </w:p>
    <w:p w:rsidR="00675051" w:rsidRPr="00D82A27" w:rsidRDefault="00675051" w:rsidP="00D82A27">
      <w:pPr>
        <w:jc w:val="right"/>
        <w:rPr>
          <w:i/>
          <w:color w:val="000000"/>
          <w:lang w:val="en-US"/>
        </w:rPr>
      </w:pPr>
      <w:r w:rsidRPr="00D82A27">
        <w:rPr>
          <w:b/>
          <w:i/>
        </w:rPr>
        <w:lastRenderedPageBreak/>
        <w:t xml:space="preserve">Образец № </w:t>
      </w:r>
      <w:r w:rsidR="001D5AE6" w:rsidRPr="00D82A27">
        <w:rPr>
          <w:b/>
          <w:i/>
          <w:lang w:val="en-US"/>
        </w:rPr>
        <w:t>7</w:t>
      </w:r>
    </w:p>
    <w:p w:rsidR="00675051" w:rsidRPr="00D82A27" w:rsidRDefault="00675051" w:rsidP="00D82A27">
      <w:pPr>
        <w:ind w:left="7080"/>
        <w:jc w:val="center"/>
      </w:pPr>
    </w:p>
    <w:p w:rsidR="00675051" w:rsidRDefault="00675051" w:rsidP="00D82A27">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D82A27">
      <w:pPr>
        <w:jc w:val="both"/>
        <w:rPr>
          <w:i/>
        </w:rPr>
      </w:pPr>
    </w:p>
    <w:p w:rsidR="00675051" w:rsidRPr="00D82A27" w:rsidRDefault="00675051" w:rsidP="00D82A27">
      <w:pPr>
        <w:jc w:val="both"/>
        <w:rPr>
          <w:b/>
        </w:rPr>
      </w:pPr>
    </w:p>
    <w:p w:rsidR="00675051" w:rsidRPr="00D82A27" w:rsidRDefault="00675051" w:rsidP="00D82A27">
      <w:pPr>
        <w:jc w:val="center"/>
        <w:outlineLvl w:val="1"/>
        <w:rPr>
          <w:b/>
          <w:bCs/>
          <w:iCs/>
        </w:rPr>
      </w:pPr>
      <w:r w:rsidRPr="00D82A27">
        <w:rPr>
          <w:b/>
          <w:bCs/>
          <w:iCs/>
        </w:rPr>
        <w:t>Д Е К Л А Р А Ц И Я</w:t>
      </w:r>
    </w:p>
    <w:p w:rsidR="00675051" w:rsidRPr="00D82A27" w:rsidRDefault="00675051" w:rsidP="00D82A27">
      <w:pPr>
        <w:jc w:val="center"/>
        <w:outlineLvl w:val="1"/>
        <w:rPr>
          <w:b/>
          <w:bCs/>
          <w:i/>
          <w:iCs/>
        </w:rPr>
      </w:pPr>
      <w:r w:rsidRPr="00D82A27">
        <w:rPr>
          <w:b/>
          <w:bCs/>
          <w:i/>
          <w:iCs/>
        </w:rPr>
        <w:t>за съгласие за участие като подизпълнител</w:t>
      </w:r>
    </w:p>
    <w:p w:rsidR="00675051" w:rsidRPr="00D82A27" w:rsidRDefault="00675051" w:rsidP="00D82A27">
      <w:pPr>
        <w:jc w:val="center"/>
        <w:outlineLvl w:val="1"/>
        <w:rPr>
          <w:b/>
          <w:bCs/>
          <w:i/>
          <w:iCs/>
        </w:rPr>
      </w:pPr>
    </w:p>
    <w:p w:rsidR="00675051" w:rsidRPr="00D82A27" w:rsidRDefault="00675051" w:rsidP="00D82A27"/>
    <w:p w:rsidR="00675051" w:rsidRPr="00D82A27" w:rsidRDefault="00675051" w:rsidP="00D82A27">
      <w:pPr>
        <w:jc w:val="both"/>
      </w:pPr>
      <w:r w:rsidRPr="00D82A27">
        <w:t>От:.................................................................................................................................................</w:t>
      </w:r>
    </w:p>
    <w:p w:rsidR="00675051" w:rsidRPr="00D82A27" w:rsidRDefault="00675051" w:rsidP="00D82A27">
      <w:pPr>
        <w:jc w:val="both"/>
      </w:pPr>
      <w:r w:rsidRPr="00D82A27">
        <w:t xml:space="preserve">/име на представляващия </w:t>
      </w:r>
      <w:r w:rsidRPr="00D82A27">
        <w:rPr>
          <w:b/>
        </w:rPr>
        <w:t>подизпълнителя</w:t>
      </w:r>
      <w:r w:rsidRPr="00D82A27">
        <w:t>/</w:t>
      </w:r>
    </w:p>
    <w:p w:rsidR="00675051" w:rsidRPr="00D82A27" w:rsidRDefault="00675051" w:rsidP="00D82A27">
      <w:pPr>
        <w:jc w:val="both"/>
      </w:pPr>
      <w:r w:rsidRPr="00D82A27">
        <w:t>ЕГН:...................................с л.к.№........................издадена от.................................................</w:t>
      </w:r>
    </w:p>
    <w:p w:rsidR="00675051" w:rsidRPr="00D82A27" w:rsidRDefault="00675051" w:rsidP="00D82A27">
      <w:pPr>
        <w:jc w:val="both"/>
      </w:pPr>
      <w:r w:rsidRPr="00D82A27">
        <w:t>в качеството ми на:.....................................................................................................................</w:t>
      </w:r>
    </w:p>
    <w:p w:rsidR="00675051" w:rsidRPr="00D82A27" w:rsidRDefault="00675051" w:rsidP="00D82A27">
      <w:pPr>
        <w:jc w:val="both"/>
      </w:pPr>
      <w:r w:rsidRPr="00D82A27">
        <w:t>на...................................................................................................................................................</w:t>
      </w:r>
    </w:p>
    <w:p w:rsidR="00675051" w:rsidRPr="00D82A27" w:rsidRDefault="00675051" w:rsidP="00D82A27">
      <w:pPr>
        <w:jc w:val="both"/>
        <w:rPr>
          <w:i/>
        </w:rPr>
      </w:pPr>
      <w:r w:rsidRPr="00D82A27">
        <w:tab/>
      </w:r>
      <w:r w:rsidRPr="00D82A27">
        <w:tab/>
      </w:r>
      <w:r w:rsidRPr="00D82A27">
        <w:rPr>
          <w:i/>
        </w:rPr>
        <w:t>(наименование, фирма на подизпълнителя)</w:t>
      </w:r>
    </w:p>
    <w:p w:rsidR="00675051" w:rsidRPr="00D82A27" w:rsidRDefault="00675051" w:rsidP="00D82A27">
      <w:r w:rsidRPr="00D82A27">
        <w:t>Седалище и адрес на управление:.............................................................................................</w:t>
      </w:r>
    </w:p>
    <w:p w:rsidR="00675051" w:rsidRPr="00D82A27" w:rsidRDefault="00675051" w:rsidP="00D82A27">
      <w:pPr>
        <w:jc w:val="both"/>
      </w:pPr>
      <w:r w:rsidRPr="00D82A27">
        <w:t>БУЛСТАТ/ ЕИК:.........................................................................................................................</w:t>
      </w:r>
    </w:p>
    <w:p w:rsidR="00675051" w:rsidRPr="00D82A27" w:rsidRDefault="00675051" w:rsidP="00D82A27">
      <w:pPr>
        <w:jc w:val="both"/>
      </w:pPr>
      <w:r w:rsidRPr="00D82A27">
        <w:t>телефон за връзка:………………………………….факс: ………………………………........</w:t>
      </w:r>
    </w:p>
    <w:p w:rsidR="00675051" w:rsidRPr="00D82A27" w:rsidRDefault="00675051" w:rsidP="00D82A27">
      <w:pPr>
        <w:jc w:val="both"/>
      </w:pPr>
      <w:r w:rsidRPr="00D82A27">
        <w:tab/>
      </w:r>
      <w:r w:rsidRPr="00D82A27">
        <w:tab/>
      </w:r>
      <w:r w:rsidRPr="00D82A27">
        <w:tab/>
      </w:r>
      <w:r w:rsidRPr="00D82A27">
        <w:tab/>
      </w:r>
      <w:r w:rsidRPr="00D82A27">
        <w:tab/>
      </w:r>
    </w:p>
    <w:p w:rsidR="00675051" w:rsidRPr="00D82A27" w:rsidRDefault="00675051" w:rsidP="00D82A27">
      <w:pPr>
        <w:jc w:val="both"/>
        <w:rPr>
          <w:b/>
        </w:rPr>
      </w:pPr>
      <w:r w:rsidRPr="00D82A27">
        <w:rPr>
          <w:b/>
        </w:rPr>
        <w:t xml:space="preserve">       Декларирам, че: </w:t>
      </w:r>
    </w:p>
    <w:p w:rsidR="00675051" w:rsidRPr="00D82A27" w:rsidRDefault="00675051" w:rsidP="00D82A27">
      <w:pPr>
        <w:jc w:val="both"/>
        <w:rPr>
          <w:b/>
        </w:rPr>
      </w:pPr>
    </w:p>
    <w:p w:rsidR="00675051" w:rsidRPr="00D82A27" w:rsidRDefault="00675051" w:rsidP="00D82A27">
      <w:pPr>
        <w:jc w:val="both"/>
      </w:pPr>
      <w:r w:rsidRPr="00D82A27">
        <w:t>1. От името на представлявания от мен подизпълнител:</w:t>
      </w:r>
    </w:p>
    <w:p w:rsidR="00675051" w:rsidRPr="00D82A27" w:rsidRDefault="00675051" w:rsidP="00D82A27">
      <w:pPr>
        <w:jc w:val="both"/>
      </w:pPr>
      <w:r w:rsidRPr="00D82A27">
        <w:t>…………………</w:t>
      </w:r>
      <w:r w:rsidR="00CA555F">
        <w:t>……………………………………………………………………………</w:t>
      </w:r>
    </w:p>
    <w:p w:rsidR="00675051" w:rsidRPr="00D82A27" w:rsidRDefault="00675051" w:rsidP="00D82A27">
      <w:pPr>
        <w:jc w:val="center"/>
        <w:rPr>
          <w:i/>
        </w:rPr>
      </w:pPr>
      <w:r w:rsidRPr="00D82A27">
        <w:rPr>
          <w:i/>
        </w:rPr>
        <w:t>(наименование, ЕИК/Булстат, ЕГН)</w:t>
      </w:r>
    </w:p>
    <w:p w:rsidR="00675051" w:rsidRPr="00D82A27" w:rsidRDefault="00675051" w:rsidP="00D82A27">
      <w:pPr>
        <w:jc w:val="both"/>
      </w:pPr>
      <w:r w:rsidRPr="00D82A27">
        <w:t>изразявам съгласието си да участваме като подизпълнител на …………………………</w:t>
      </w:r>
      <w:r w:rsidR="00CA555F">
        <w:t>………………………………………………………………………...</w:t>
      </w:r>
    </w:p>
    <w:p w:rsidR="00675051" w:rsidRPr="00D82A27" w:rsidRDefault="00675051" w:rsidP="00D82A27">
      <w:pPr>
        <w:jc w:val="center"/>
        <w:rPr>
          <w:i/>
        </w:rPr>
      </w:pPr>
      <w:r w:rsidRPr="00D82A27">
        <w:rPr>
          <w:i/>
        </w:rPr>
        <w:t xml:space="preserve"> (наименование, ЕИК/Булстат)</w:t>
      </w:r>
    </w:p>
    <w:p w:rsidR="00675051" w:rsidRDefault="00675051" w:rsidP="00D82A27">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675051" w:rsidRPr="00D82A27" w:rsidRDefault="00675051" w:rsidP="00D82A27">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D82A27">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D82A27">
      <w:pPr>
        <w:widowControl w:val="0"/>
        <w:autoSpaceDE w:val="0"/>
        <w:autoSpaceDN w:val="0"/>
        <w:adjustRightInd w:val="0"/>
        <w:jc w:val="both"/>
        <w:rPr>
          <w:iCs/>
          <w:color w:val="000000"/>
        </w:rPr>
      </w:pPr>
    </w:p>
    <w:p w:rsidR="00675051" w:rsidRDefault="00675051" w:rsidP="00D82A27">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D82A27">
      <w:pPr>
        <w:jc w:val="both"/>
      </w:pPr>
    </w:p>
    <w:p w:rsidR="005D7277" w:rsidRDefault="005D7277" w:rsidP="00D82A27">
      <w:pPr>
        <w:jc w:val="both"/>
      </w:pPr>
    </w:p>
    <w:p w:rsidR="00D25346" w:rsidRPr="00D25346" w:rsidRDefault="00D25346" w:rsidP="00D25346">
      <w:pPr>
        <w:jc w:val="both"/>
      </w:pPr>
      <w:r w:rsidRPr="00D25346">
        <w:t>Към настоящата декларация прилагаме:</w:t>
      </w:r>
    </w:p>
    <w:p w:rsidR="00D25346" w:rsidRPr="00D25346" w:rsidRDefault="00D25346" w:rsidP="00D25346">
      <w:pPr>
        <w:jc w:val="both"/>
      </w:pPr>
      <w:r w:rsidRPr="00D25346">
        <w:lastRenderedPageBreak/>
        <w:t>1. 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D25346">
      <w:pPr>
        <w:jc w:val="both"/>
      </w:pPr>
      <w:r>
        <w:t>2.</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D82A27">
      <w:pPr>
        <w:jc w:val="both"/>
      </w:pPr>
    </w:p>
    <w:p w:rsidR="00675051" w:rsidRPr="00D82A27" w:rsidRDefault="00675051" w:rsidP="00D82A27">
      <w:pPr>
        <w:ind w:firstLine="720"/>
        <w:jc w:val="both"/>
        <w:rPr>
          <w:lang w:eastAsia="en-US"/>
        </w:rPr>
      </w:pPr>
    </w:p>
    <w:p w:rsidR="00675051" w:rsidRPr="00D82A27" w:rsidRDefault="00675051" w:rsidP="00D82A27">
      <w:pPr>
        <w:ind w:firstLine="720"/>
        <w:jc w:val="both"/>
        <w:rPr>
          <w:lang w:eastAsia="en-US"/>
        </w:rPr>
      </w:pPr>
    </w:p>
    <w:p w:rsidR="00675051" w:rsidRPr="00D82A27" w:rsidRDefault="00675051" w:rsidP="00D82A27">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D82A27"/>
    <w:p w:rsidR="00675051" w:rsidRPr="00D82A27" w:rsidRDefault="00675051" w:rsidP="00D82A27">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bl>
    <w:p w:rsidR="00CB146A" w:rsidRPr="00D82A27" w:rsidRDefault="00CB146A" w:rsidP="00D82A27">
      <w:pPr>
        <w:rPr>
          <w:i/>
        </w:rPr>
      </w:pPr>
    </w:p>
    <w:p w:rsidR="00966DBD" w:rsidRPr="00D82A27" w:rsidRDefault="00966DBD"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675051" w:rsidRPr="00D82A27" w:rsidRDefault="00675051" w:rsidP="00D82A27">
      <w:pPr>
        <w:jc w:val="both"/>
        <w:rPr>
          <w:b/>
          <w:u w:val="single"/>
          <w:lang w:val="en-US"/>
        </w:rPr>
      </w:pPr>
    </w:p>
    <w:p w:rsidR="001D5AE6" w:rsidRDefault="001D5AE6" w:rsidP="00D82A27">
      <w:pPr>
        <w:jc w:val="both"/>
        <w:rPr>
          <w:b/>
          <w:u w:val="single"/>
        </w:rPr>
      </w:pPr>
    </w:p>
    <w:p w:rsidR="00B23599" w:rsidRDefault="00B23599" w:rsidP="00D82A27">
      <w:pPr>
        <w:jc w:val="both"/>
        <w:rPr>
          <w:b/>
          <w:u w:val="single"/>
        </w:rPr>
      </w:pPr>
    </w:p>
    <w:p w:rsidR="00B23599" w:rsidRDefault="00B23599" w:rsidP="00D82A27">
      <w:pPr>
        <w:jc w:val="both"/>
        <w:rPr>
          <w:b/>
          <w:u w:val="single"/>
        </w:rPr>
      </w:pPr>
    </w:p>
    <w:p w:rsidR="00F9523D" w:rsidRPr="00DA01B9" w:rsidRDefault="00F9523D" w:rsidP="00D82A27">
      <w:pPr>
        <w:jc w:val="both"/>
        <w:rPr>
          <w:b/>
          <w:u w:val="single"/>
        </w:rPr>
      </w:pPr>
    </w:p>
    <w:p w:rsidR="00675051" w:rsidRPr="00D82A27" w:rsidRDefault="00675051" w:rsidP="00D82A27">
      <w:pPr>
        <w:jc w:val="right"/>
        <w:rPr>
          <w:i/>
          <w:color w:val="000000"/>
          <w:lang w:val="en-US"/>
        </w:rPr>
      </w:pPr>
      <w:r w:rsidRPr="00D82A27">
        <w:rPr>
          <w:b/>
          <w:i/>
        </w:rPr>
        <w:lastRenderedPageBreak/>
        <w:t xml:space="preserve">Образец № </w:t>
      </w:r>
      <w:r w:rsidRPr="00D82A27">
        <w:rPr>
          <w:b/>
          <w:i/>
          <w:lang w:val="en-US"/>
        </w:rPr>
        <w:t>8</w:t>
      </w:r>
    </w:p>
    <w:p w:rsidR="00675051" w:rsidRPr="00DF1006" w:rsidRDefault="00675051" w:rsidP="00DF1006">
      <w:pPr>
        <w:outlineLvl w:val="0"/>
        <w:rPr>
          <w:bCs/>
          <w:lang w:val="en-US" w:eastAsia="en-US"/>
        </w:rPr>
      </w:pPr>
    </w:p>
    <w:p w:rsidR="00675051" w:rsidRPr="00D82A27" w:rsidRDefault="00675051" w:rsidP="00D82A27">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D82A27">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D82A27">
      <w:pPr>
        <w:ind w:hanging="720"/>
        <w:jc w:val="center"/>
        <w:outlineLvl w:val="0"/>
        <w:rPr>
          <w:rFonts w:eastAsia="Batang"/>
          <w:lang w:eastAsia="en-US"/>
        </w:rPr>
      </w:pPr>
    </w:p>
    <w:p w:rsidR="00675051" w:rsidRPr="00D82A27" w:rsidRDefault="00675051" w:rsidP="00D82A27">
      <w:pPr>
        <w:ind w:hanging="720"/>
        <w:jc w:val="center"/>
        <w:outlineLvl w:val="0"/>
        <w:rPr>
          <w:rFonts w:eastAsia="Batang"/>
          <w:lang w:eastAsia="en-US"/>
        </w:rPr>
      </w:pPr>
    </w:p>
    <w:p w:rsidR="00675051" w:rsidRPr="00D82A27" w:rsidRDefault="00675051" w:rsidP="00D82A27">
      <w:pPr>
        <w:ind w:hanging="720"/>
        <w:jc w:val="center"/>
        <w:outlineLvl w:val="0"/>
        <w:rPr>
          <w:rFonts w:eastAsia="Batang"/>
          <w:lang w:eastAsia="en-US"/>
        </w:rPr>
      </w:pPr>
    </w:p>
    <w:p w:rsidR="00675051" w:rsidRPr="00D82A27" w:rsidRDefault="00675051" w:rsidP="00D82A27">
      <w:pPr>
        <w:ind w:firstLine="720"/>
        <w:jc w:val="both"/>
      </w:pPr>
      <w:r w:rsidRPr="00D82A27">
        <w:t xml:space="preserve">Долуподписаният ………………………………………………………………………………, с ЕГН …………………………….., с лична карта № ……………, издадена на …………………., от…………………………….., в качеството ми на …………………………………………………. </w:t>
      </w:r>
    </w:p>
    <w:p w:rsidR="00675051" w:rsidRPr="00D82A27" w:rsidRDefault="00675051" w:rsidP="00D82A27">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D82A27">
      <w:pPr>
        <w:jc w:val="center"/>
        <w:rPr>
          <w:i/>
          <w:iCs/>
        </w:rPr>
      </w:pPr>
      <w:r w:rsidRPr="00D82A27">
        <w:t xml:space="preserve">на …………………………………………....................................................................................... </w:t>
      </w:r>
      <w:r w:rsidRPr="00D82A27">
        <w:rPr>
          <w:i/>
          <w:iCs/>
        </w:rPr>
        <w:t>(посочете наименованието на участника)</w:t>
      </w:r>
    </w:p>
    <w:p w:rsidR="00C947DC" w:rsidRDefault="00675051" w:rsidP="00D82A27">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D82A27">
      <w:pPr>
        <w:ind w:hanging="720"/>
        <w:jc w:val="center"/>
        <w:outlineLvl w:val="0"/>
        <w:rPr>
          <w:rFonts w:eastAsia="Batang"/>
          <w:lang w:eastAsia="en-US"/>
        </w:rPr>
      </w:pPr>
    </w:p>
    <w:p w:rsidR="00675051" w:rsidRPr="00D82A27" w:rsidRDefault="00675051" w:rsidP="00D82A27">
      <w:pPr>
        <w:ind w:hanging="720"/>
        <w:jc w:val="center"/>
        <w:outlineLvl w:val="0"/>
        <w:rPr>
          <w:rFonts w:eastAsia="Batang"/>
          <w:lang w:eastAsia="en-US"/>
        </w:rPr>
      </w:pPr>
    </w:p>
    <w:p w:rsidR="00675051" w:rsidRPr="00D82A27" w:rsidRDefault="00675051" w:rsidP="00D82A27">
      <w:pPr>
        <w:jc w:val="center"/>
        <w:rPr>
          <w:rFonts w:eastAsia="Batang"/>
          <w:b/>
          <w:bCs/>
          <w:lang w:eastAsia="en-US"/>
        </w:rPr>
      </w:pPr>
    </w:p>
    <w:p w:rsidR="00675051" w:rsidRPr="00D82A27" w:rsidRDefault="00675051" w:rsidP="00D82A27">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D82A27">
      <w:pPr>
        <w:jc w:val="center"/>
        <w:rPr>
          <w:rFonts w:eastAsia="Batang"/>
          <w:lang w:eastAsia="en-US"/>
        </w:rPr>
      </w:pPr>
    </w:p>
    <w:p w:rsidR="00675051" w:rsidRPr="00D82A27" w:rsidRDefault="00675051" w:rsidP="00D82A27">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D82A27">
      <w:pPr>
        <w:ind w:firstLine="720"/>
        <w:jc w:val="both"/>
        <w:rPr>
          <w:rFonts w:eastAsia="Batang"/>
          <w:lang w:eastAsia="en-US"/>
        </w:rPr>
      </w:pPr>
    </w:p>
    <w:p w:rsidR="00675051" w:rsidRPr="00D82A27" w:rsidRDefault="00675051" w:rsidP="00D82A27">
      <w:pPr>
        <w:ind w:firstLine="720"/>
        <w:jc w:val="both"/>
        <w:rPr>
          <w:rFonts w:eastAsia="Batang"/>
          <w:lang w:eastAsia="en-US"/>
        </w:rPr>
      </w:pPr>
    </w:p>
    <w:p w:rsidR="00675051" w:rsidRPr="00D82A27" w:rsidRDefault="00675051" w:rsidP="00D82A27">
      <w:pPr>
        <w:ind w:firstLine="720"/>
        <w:jc w:val="both"/>
        <w:rPr>
          <w:rFonts w:eastAsia="Batang"/>
          <w:lang w:eastAsia="en-US"/>
        </w:rPr>
      </w:pPr>
    </w:p>
    <w:p w:rsidR="00675051" w:rsidRPr="00D82A27" w:rsidRDefault="00675051" w:rsidP="00D82A27">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D82A27">
      <w:pPr>
        <w:rPr>
          <w:rFonts w:eastAsia="Batang"/>
          <w:lang w:eastAsia="en-US"/>
        </w:rPr>
      </w:pPr>
    </w:p>
    <w:p w:rsidR="001A04AD" w:rsidRPr="00D82A27" w:rsidRDefault="001A04AD" w:rsidP="00D82A27">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0901D8">
            <w:pPr>
              <w:jc w:val="both"/>
            </w:pPr>
            <w:r w:rsidRPr="001A4750">
              <w:t>..................................................................</w:t>
            </w:r>
          </w:p>
        </w:tc>
      </w:tr>
    </w:tbl>
    <w:p w:rsidR="00675051" w:rsidRDefault="00675051" w:rsidP="00D82A27">
      <w:pPr>
        <w:rPr>
          <w:i/>
        </w:rPr>
      </w:pPr>
    </w:p>
    <w:p w:rsidR="00C947DC" w:rsidRPr="00C947DC" w:rsidRDefault="00C947DC" w:rsidP="00D82A27">
      <w:pPr>
        <w:rPr>
          <w:i/>
        </w:rPr>
      </w:pPr>
    </w:p>
    <w:p w:rsidR="001D5AE6" w:rsidRDefault="001D5AE6" w:rsidP="00D82A27">
      <w:pPr>
        <w:rPr>
          <w:i/>
        </w:rPr>
      </w:pPr>
    </w:p>
    <w:p w:rsidR="00B23599" w:rsidRDefault="00B23599" w:rsidP="00D82A27">
      <w:pPr>
        <w:rPr>
          <w:i/>
        </w:rPr>
      </w:pPr>
    </w:p>
    <w:p w:rsidR="00B23599" w:rsidRPr="00B23599" w:rsidRDefault="00B23599" w:rsidP="00D82A27">
      <w:pPr>
        <w:rPr>
          <w:i/>
        </w:rPr>
      </w:pPr>
    </w:p>
    <w:p w:rsidR="00DF1006" w:rsidRPr="00D227DE" w:rsidRDefault="00DF1006" w:rsidP="00D82A27">
      <w:pPr>
        <w:rPr>
          <w:i/>
        </w:rPr>
      </w:pPr>
    </w:p>
    <w:p w:rsidR="00C947DC" w:rsidRPr="00C947DC" w:rsidRDefault="00C947DC" w:rsidP="00D82A27">
      <w:pPr>
        <w:rPr>
          <w:i/>
        </w:rPr>
      </w:pPr>
    </w:p>
    <w:p w:rsidR="007B3B11" w:rsidRPr="00DF1006" w:rsidRDefault="00675051" w:rsidP="00DF1006">
      <w:pPr>
        <w:widowControl w:val="0"/>
        <w:autoSpaceDE w:val="0"/>
        <w:autoSpaceDN w:val="0"/>
        <w:adjustRightInd w:val="0"/>
        <w:ind w:right="-4"/>
        <w:jc w:val="right"/>
        <w:rPr>
          <w:bCs/>
          <w:i/>
          <w:lang w:val="en-US" w:eastAsia="en-US"/>
        </w:rPr>
      </w:pPr>
      <w:r w:rsidRPr="00D82A27">
        <w:rPr>
          <w:b/>
          <w:i/>
        </w:rPr>
        <w:t xml:space="preserve">Образец № </w:t>
      </w:r>
      <w:r w:rsidRPr="00D82A27">
        <w:rPr>
          <w:b/>
          <w:i/>
          <w:lang w:val="en-US"/>
        </w:rPr>
        <w:t>9</w:t>
      </w:r>
    </w:p>
    <w:p w:rsidR="007B3B11" w:rsidRDefault="007B3B11" w:rsidP="00D82A27">
      <w:pPr>
        <w:ind w:firstLine="640"/>
        <w:jc w:val="both"/>
      </w:pPr>
    </w:p>
    <w:p w:rsidR="00F9523D" w:rsidRPr="00F9523D" w:rsidRDefault="00F9523D" w:rsidP="00F9523D">
      <w:pPr>
        <w:ind w:left="567"/>
        <w:jc w:val="center"/>
        <w:rPr>
          <w:rFonts w:eastAsia="Calibri"/>
          <w:b/>
          <w:lang w:eastAsia="en-US"/>
        </w:rPr>
      </w:pPr>
      <w:r w:rsidRPr="00F9523D">
        <w:rPr>
          <w:rFonts w:eastAsia="Calibri"/>
          <w:b/>
          <w:lang w:eastAsia="en-US"/>
        </w:rPr>
        <w:t>СПИСЪК НА ИЗПЪЛНЕНОТО СТРОИТЕЛСТВО</w:t>
      </w:r>
    </w:p>
    <w:p w:rsidR="00F9523D" w:rsidRPr="00F9523D" w:rsidRDefault="00F9523D" w:rsidP="00F9523D">
      <w:pPr>
        <w:ind w:left="567"/>
        <w:jc w:val="center"/>
        <w:rPr>
          <w:rFonts w:eastAsia="Calibri"/>
          <w:b/>
          <w:lang w:eastAsia="en-US"/>
        </w:rPr>
      </w:pPr>
      <w:r w:rsidRPr="00F9523D">
        <w:rPr>
          <w:rFonts w:eastAsia="Calibri"/>
          <w:b/>
          <w:lang w:eastAsia="en-US"/>
        </w:rPr>
        <w:t>(съгласно чл. 64, ал. 1, т. 1 от ЗОП)</w:t>
      </w:r>
    </w:p>
    <w:p w:rsidR="00F9523D" w:rsidRPr="00F9523D" w:rsidRDefault="00F9523D" w:rsidP="00F9523D">
      <w:pPr>
        <w:ind w:left="567"/>
        <w:jc w:val="both"/>
        <w:rPr>
          <w:rFonts w:eastAsia="Calibri"/>
          <w:lang w:eastAsia="en-US"/>
        </w:rPr>
      </w:pPr>
    </w:p>
    <w:p w:rsidR="00F9523D" w:rsidRPr="00F9523D" w:rsidRDefault="00F9523D" w:rsidP="00F9523D">
      <w:pPr>
        <w:ind w:left="567"/>
        <w:jc w:val="both"/>
        <w:rPr>
          <w:rFonts w:eastAsia="Calibri"/>
          <w:lang w:eastAsia="en-US"/>
        </w:rPr>
      </w:pPr>
      <w:r>
        <w:rPr>
          <w:rFonts w:eastAsia="Calibri"/>
          <w:lang w:eastAsia="en-US"/>
        </w:rPr>
        <w:t>Долуподписаният/-</w:t>
      </w:r>
      <w:proofErr w:type="spellStart"/>
      <w:r>
        <w:rPr>
          <w:rFonts w:eastAsia="Calibri"/>
          <w:lang w:eastAsia="en-US"/>
        </w:rPr>
        <w:t>ната</w:t>
      </w:r>
      <w:proofErr w:type="spellEnd"/>
      <w:r>
        <w:rPr>
          <w:rFonts w:eastAsia="Calibri"/>
          <w:lang w:eastAsia="en-US"/>
        </w:rPr>
        <w:t>/……………</w:t>
      </w:r>
      <w:r w:rsidRPr="00F9523D">
        <w:rPr>
          <w:rFonts w:eastAsia="Calibri"/>
          <w:lang w:eastAsia="en-US"/>
        </w:rPr>
        <w:t>………………………………………………….., в качеството си на ……...…………</w:t>
      </w:r>
      <w:r>
        <w:rPr>
          <w:rFonts w:eastAsia="Calibri"/>
          <w:lang w:eastAsia="en-US"/>
        </w:rPr>
        <w:t>……….</w:t>
      </w:r>
      <w:r w:rsidRPr="00F9523D">
        <w:rPr>
          <w:rFonts w:eastAsia="Calibri"/>
          <w:lang w:eastAsia="en-US"/>
        </w:rPr>
        <w:t>…………………..</w:t>
      </w:r>
    </w:p>
    <w:p w:rsidR="00F9523D" w:rsidRPr="00F9523D" w:rsidRDefault="00F9523D" w:rsidP="00F9523D">
      <w:pPr>
        <w:jc w:val="both"/>
        <w:rPr>
          <w:rFonts w:eastAsia="Calibri"/>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F9523D">
        <w:rPr>
          <w:rFonts w:eastAsia="Calibri"/>
          <w:sz w:val="20"/>
          <w:szCs w:val="20"/>
          <w:lang w:eastAsia="en-US"/>
        </w:rPr>
        <w:t>(</w:t>
      </w:r>
      <w:r w:rsidRPr="00F9523D">
        <w:rPr>
          <w:rFonts w:eastAsia="Calibri"/>
          <w:i/>
          <w:sz w:val="20"/>
          <w:szCs w:val="20"/>
          <w:lang w:eastAsia="en-US"/>
        </w:rPr>
        <w:t>длъжност</w:t>
      </w:r>
      <w:r w:rsidRPr="00F9523D">
        <w:rPr>
          <w:rFonts w:eastAsia="Calibri"/>
          <w:sz w:val="20"/>
          <w:szCs w:val="20"/>
          <w:lang w:eastAsia="en-US"/>
        </w:rPr>
        <w:t xml:space="preserve">) </w:t>
      </w:r>
      <w:r w:rsidRPr="00F9523D">
        <w:rPr>
          <w:rFonts w:eastAsia="Calibri"/>
          <w:sz w:val="20"/>
          <w:szCs w:val="20"/>
          <w:lang w:eastAsia="en-US"/>
        </w:rPr>
        <w:tab/>
      </w:r>
    </w:p>
    <w:p w:rsidR="00F9523D" w:rsidRPr="00F9523D" w:rsidRDefault="00F9523D" w:rsidP="00F9523D">
      <w:pPr>
        <w:ind w:left="567"/>
        <w:jc w:val="both"/>
        <w:rPr>
          <w:rFonts w:eastAsia="Calibri"/>
          <w:lang w:eastAsia="en-US"/>
        </w:rPr>
      </w:pPr>
      <w:r w:rsidRPr="00F9523D">
        <w:rPr>
          <w:rFonts w:eastAsia="Calibri"/>
          <w:lang w:eastAsia="en-US"/>
        </w:rPr>
        <w:t>на …………………………………………..…………………………..………………..  ЕИК/Булстат/ЕГН ………………………….……………,</w:t>
      </w:r>
    </w:p>
    <w:p w:rsidR="00F9523D" w:rsidRPr="00F9523D" w:rsidRDefault="00F9523D" w:rsidP="00F9523D">
      <w:pPr>
        <w:ind w:left="567" w:firstLine="708"/>
        <w:jc w:val="both"/>
        <w:rPr>
          <w:rFonts w:eastAsia="Calibri"/>
          <w:sz w:val="20"/>
          <w:szCs w:val="20"/>
          <w:lang w:eastAsia="en-US"/>
        </w:rPr>
      </w:pPr>
      <w:r w:rsidRPr="00F9523D">
        <w:rPr>
          <w:rFonts w:eastAsia="Calibri"/>
          <w:sz w:val="20"/>
          <w:szCs w:val="20"/>
          <w:lang w:eastAsia="en-US"/>
        </w:rPr>
        <w:tab/>
      </w:r>
      <w:r w:rsidRPr="00F9523D">
        <w:rPr>
          <w:rFonts w:eastAsia="Calibri"/>
          <w:sz w:val="20"/>
          <w:szCs w:val="20"/>
          <w:lang w:eastAsia="en-US"/>
        </w:rPr>
        <w:tab/>
      </w:r>
      <w:r w:rsidRPr="00F9523D">
        <w:rPr>
          <w:rFonts w:eastAsia="Calibri"/>
          <w:sz w:val="20"/>
          <w:szCs w:val="20"/>
          <w:lang w:eastAsia="en-US"/>
        </w:rPr>
        <w:tab/>
        <w:t>(</w:t>
      </w:r>
      <w:r w:rsidRPr="00F9523D">
        <w:rPr>
          <w:rFonts w:eastAsia="Calibri"/>
          <w:i/>
          <w:sz w:val="20"/>
          <w:szCs w:val="20"/>
          <w:lang w:eastAsia="en-US"/>
        </w:rPr>
        <w:t>наименование на участника</w:t>
      </w:r>
      <w:r w:rsidRPr="00F9523D">
        <w:rPr>
          <w:rFonts w:eastAsia="Calibri"/>
          <w:sz w:val="20"/>
          <w:szCs w:val="20"/>
          <w:lang w:eastAsia="en-US"/>
        </w:rPr>
        <w:t>)</w:t>
      </w:r>
    </w:p>
    <w:p w:rsidR="00F9523D" w:rsidRPr="00F9523D" w:rsidRDefault="00F9523D" w:rsidP="00F9523D">
      <w:pPr>
        <w:ind w:left="567"/>
        <w:jc w:val="both"/>
        <w:rPr>
          <w:rFonts w:eastAsia="Calibri"/>
          <w:lang w:eastAsia="en-US"/>
        </w:rPr>
      </w:pPr>
      <w:r w:rsidRPr="00F9523D">
        <w:rPr>
          <w:rFonts w:eastAsia="Calibri"/>
          <w:lang w:eastAsia="en-US"/>
        </w:rPr>
        <w:t>със седалище и адрес на управление ……………………………………………………………………………………………</w:t>
      </w:r>
    </w:p>
    <w:p w:rsidR="00F9523D" w:rsidRPr="00F9523D" w:rsidRDefault="00F9523D" w:rsidP="00F9523D">
      <w:pPr>
        <w:ind w:left="567"/>
        <w:jc w:val="both"/>
        <w:rPr>
          <w:rFonts w:eastAsia="Calibri"/>
          <w:sz w:val="20"/>
          <w:szCs w:val="20"/>
          <w:lang w:eastAsia="en-US"/>
        </w:rPr>
      </w:pPr>
    </w:p>
    <w:p w:rsidR="00F9523D" w:rsidRPr="00F9523D" w:rsidRDefault="00F9523D" w:rsidP="00F9523D">
      <w:pPr>
        <w:ind w:left="567"/>
        <w:jc w:val="both"/>
        <w:rPr>
          <w:rFonts w:eastAsia="Calibri"/>
          <w:b/>
          <w:lang w:eastAsia="en-US"/>
        </w:rPr>
      </w:pPr>
      <w:r w:rsidRPr="00F9523D">
        <w:rPr>
          <w:rFonts w:eastAsia="Calibri"/>
          <w:lang w:eastAsia="en-US"/>
        </w:rPr>
        <w:t>Като участник в обществена поръчка с предмет:</w:t>
      </w:r>
      <w:r w:rsidRPr="00F9523D">
        <w:rPr>
          <w:rFonts w:eastAsia="Calibri"/>
          <w:b/>
          <w:lang w:eastAsia="en-US"/>
        </w:rPr>
        <w:t xml:space="preserve"> „</w:t>
      </w:r>
      <w:r>
        <w:rPr>
          <w:rFonts w:eastAsia="Calibri"/>
          <w:b/>
          <w:lang w:eastAsia="en-US"/>
        </w:rPr>
        <w:t>…………………</w:t>
      </w:r>
    </w:p>
    <w:p w:rsidR="00F9523D" w:rsidRPr="00F9523D" w:rsidRDefault="00F9523D" w:rsidP="00F9523D">
      <w:pPr>
        <w:ind w:left="567"/>
        <w:rPr>
          <w:rFonts w:eastAsia="Calibri"/>
          <w:lang w:eastAsia="en-US"/>
        </w:rPr>
      </w:pPr>
    </w:p>
    <w:p w:rsidR="00F9523D" w:rsidRPr="00F9523D" w:rsidRDefault="00F9523D" w:rsidP="00F9523D">
      <w:pPr>
        <w:ind w:left="567"/>
        <w:jc w:val="center"/>
        <w:rPr>
          <w:rFonts w:eastAsia="Calibri"/>
          <w:b/>
          <w:lang w:eastAsia="en-US"/>
        </w:rPr>
      </w:pPr>
      <w:r w:rsidRPr="00F9523D">
        <w:rPr>
          <w:rFonts w:eastAsia="Calibri"/>
          <w:b/>
          <w:lang w:eastAsia="en-US"/>
        </w:rPr>
        <w:t>ДЕКЛАРИРАМ:</w:t>
      </w:r>
    </w:p>
    <w:p w:rsidR="00F9523D" w:rsidRPr="00F9523D" w:rsidRDefault="00F9523D" w:rsidP="00F9523D">
      <w:pPr>
        <w:ind w:left="567"/>
        <w:rPr>
          <w:rFonts w:eastAsia="Calibri"/>
          <w:lang w:eastAsia="en-US"/>
        </w:rPr>
      </w:pPr>
    </w:p>
    <w:p w:rsidR="00F9523D" w:rsidRPr="00F9523D" w:rsidRDefault="00F9523D" w:rsidP="00F9523D">
      <w:pPr>
        <w:ind w:left="567" w:firstLine="708"/>
        <w:jc w:val="both"/>
        <w:rPr>
          <w:rFonts w:eastAsia="Calibri"/>
          <w:lang w:eastAsia="en-US"/>
        </w:rPr>
      </w:pPr>
      <w:r w:rsidRPr="00F9523D">
        <w:rPr>
          <w:rFonts w:eastAsia="Calibri"/>
          <w:lang w:eastAsia="en-US"/>
        </w:rPr>
        <w:t>През последните пет години, считано от датата на подаване на офертата, представляваният от мен участник е изпълнил следното строителство на обекти, идентични или сходни с предмета и обема на настоящата поръчка:</w:t>
      </w:r>
    </w:p>
    <w:p w:rsidR="00F9523D" w:rsidRPr="00F9523D" w:rsidRDefault="00F9523D" w:rsidP="00F9523D">
      <w:pPr>
        <w:ind w:left="567" w:firstLine="708"/>
        <w:jc w:val="both"/>
        <w:rPr>
          <w:rFonts w:eastAsia="Calibri"/>
          <w:lang w:eastAsia="en-US"/>
        </w:rPr>
      </w:pPr>
    </w:p>
    <w:tbl>
      <w:tblPr>
        <w:tblStyle w:val="14"/>
        <w:tblW w:w="9532" w:type="dxa"/>
        <w:tblInd w:w="108" w:type="dxa"/>
        <w:tblLook w:val="04A0" w:firstRow="1" w:lastRow="0" w:firstColumn="1" w:lastColumn="0" w:noHBand="0" w:noVBand="1"/>
      </w:tblPr>
      <w:tblGrid>
        <w:gridCol w:w="534"/>
        <w:gridCol w:w="2409"/>
        <w:gridCol w:w="2586"/>
        <w:gridCol w:w="2160"/>
        <w:gridCol w:w="1843"/>
      </w:tblGrid>
      <w:tr w:rsidR="00F9523D" w:rsidRPr="00F9523D" w:rsidTr="00F9523D">
        <w:tc>
          <w:tcPr>
            <w:tcW w:w="534" w:type="dxa"/>
            <w:vAlign w:val="center"/>
          </w:tcPr>
          <w:p w:rsidR="00F9523D" w:rsidRPr="00F9523D" w:rsidRDefault="00F9523D" w:rsidP="00F9523D">
            <w:pPr>
              <w:jc w:val="center"/>
              <w:rPr>
                <w:rFonts w:eastAsia="Calibri"/>
                <w:lang w:eastAsia="en-US"/>
              </w:rPr>
            </w:pPr>
            <w:r w:rsidRPr="00F9523D">
              <w:rPr>
                <w:rFonts w:eastAsia="Calibri"/>
                <w:lang w:eastAsia="en-US"/>
              </w:rPr>
              <w:t>№</w:t>
            </w:r>
          </w:p>
        </w:tc>
        <w:tc>
          <w:tcPr>
            <w:tcW w:w="2409" w:type="dxa"/>
            <w:vAlign w:val="center"/>
          </w:tcPr>
          <w:p w:rsidR="00F9523D" w:rsidRPr="00F9523D" w:rsidRDefault="00F9523D" w:rsidP="00F9523D">
            <w:pPr>
              <w:jc w:val="center"/>
              <w:rPr>
                <w:rFonts w:eastAsia="Calibri"/>
                <w:lang w:eastAsia="en-US"/>
              </w:rPr>
            </w:pPr>
            <w:r w:rsidRPr="00F9523D">
              <w:rPr>
                <w:rFonts w:eastAsia="Calibri"/>
                <w:lang w:eastAsia="en-US"/>
              </w:rPr>
              <w:t>Получател на строителството</w:t>
            </w:r>
          </w:p>
        </w:tc>
        <w:tc>
          <w:tcPr>
            <w:tcW w:w="2586" w:type="dxa"/>
            <w:vAlign w:val="center"/>
          </w:tcPr>
          <w:p w:rsidR="00F9523D" w:rsidRPr="00F9523D" w:rsidRDefault="00F9523D" w:rsidP="00F9523D">
            <w:pPr>
              <w:jc w:val="center"/>
              <w:rPr>
                <w:rFonts w:eastAsia="Calibri"/>
                <w:lang w:eastAsia="en-US"/>
              </w:rPr>
            </w:pPr>
            <w:r w:rsidRPr="00F9523D">
              <w:rPr>
                <w:rFonts w:eastAsia="Calibri"/>
                <w:lang w:eastAsia="en-US"/>
              </w:rPr>
              <w:t>Кратко описание на изпълнените СМР/ Обем</w:t>
            </w:r>
          </w:p>
        </w:tc>
        <w:tc>
          <w:tcPr>
            <w:tcW w:w="2160" w:type="dxa"/>
            <w:vAlign w:val="center"/>
          </w:tcPr>
          <w:p w:rsidR="00F9523D" w:rsidRPr="00F9523D" w:rsidRDefault="00F9523D" w:rsidP="00F9523D">
            <w:pPr>
              <w:jc w:val="center"/>
              <w:rPr>
                <w:rFonts w:eastAsia="Calibri"/>
                <w:lang w:eastAsia="en-US"/>
              </w:rPr>
            </w:pPr>
            <w:r w:rsidRPr="00F9523D">
              <w:rPr>
                <w:rFonts w:eastAsia="Calibri"/>
                <w:lang w:eastAsia="en-US"/>
              </w:rPr>
              <w:t>Стойност на изпълненото строителство (лева без ДДС)</w:t>
            </w:r>
          </w:p>
        </w:tc>
        <w:tc>
          <w:tcPr>
            <w:tcW w:w="1843" w:type="dxa"/>
            <w:vAlign w:val="center"/>
          </w:tcPr>
          <w:p w:rsidR="00F9523D" w:rsidRPr="00F9523D" w:rsidRDefault="00F9523D" w:rsidP="00F9523D">
            <w:pPr>
              <w:jc w:val="center"/>
              <w:rPr>
                <w:rFonts w:eastAsia="Calibri"/>
                <w:lang w:eastAsia="en-US"/>
              </w:rPr>
            </w:pPr>
            <w:r w:rsidRPr="00F9523D">
              <w:rPr>
                <w:rFonts w:eastAsia="Calibri"/>
                <w:lang w:eastAsia="en-US"/>
              </w:rPr>
              <w:t>Дата на приключване изпълнението на строителството</w:t>
            </w:r>
          </w:p>
        </w:tc>
      </w:tr>
      <w:tr w:rsidR="00F9523D" w:rsidRPr="00F9523D" w:rsidTr="00F9523D">
        <w:tc>
          <w:tcPr>
            <w:tcW w:w="534" w:type="dxa"/>
          </w:tcPr>
          <w:p w:rsidR="00F9523D" w:rsidRPr="00F9523D" w:rsidRDefault="00F9523D" w:rsidP="00F9523D">
            <w:pPr>
              <w:rPr>
                <w:rFonts w:eastAsia="Calibri"/>
                <w:lang w:eastAsia="en-US"/>
              </w:rPr>
            </w:pPr>
            <w:r w:rsidRPr="00F9523D">
              <w:rPr>
                <w:rFonts w:eastAsia="Calibri"/>
                <w:lang w:eastAsia="en-US"/>
              </w:rPr>
              <w:t>1.</w:t>
            </w:r>
          </w:p>
        </w:tc>
        <w:tc>
          <w:tcPr>
            <w:tcW w:w="2409" w:type="dxa"/>
          </w:tcPr>
          <w:p w:rsidR="00F9523D" w:rsidRPr="00F9523D" w:rsidRDefault="00F9523D" w:rsidP="00F9523D">
            <w:pPr>
              <w:rPr>
                <w:rFonts w:eastAsia="Calibri"/>
                <w:lang w:eastAsia="en-US"/>
              </w:rPr>
            </w:pPr>
          </w:p>
        </w:tc>
        <w:tc>
          <w:tcPr>
            <w:tcW w:w="2586" w:type="dxa"/>
          </w:tcPr>
          <w:p w:rsidR="00F9523D" w:rsidRPr="00F9523D" w:rsidRDefault="00F9523D" w:rsidP="00F9523D">
            <w:pPr>
              <w:rPr>
                <w:rFonts w:eastAsia="Calibri"/>
                <w:lang w:eastAsia="en-US"/>
              </w:rPr>
            </w:pPr>
          </w:p>
        </w:tc>
        <w:tc>
          <w:tcPr>
            <w:tcW w:w="2160" w:type="dxa"/>
          </w:tcPr>
          <w:p w:rsidR="00F9523D" w:rsidRPr="00F9523D" w:rsidRDefault="00F9523D" w:rsidP="00F9523D">
            <w:pPr>
              <w:jc w:val="center"/>
              <w:rPr>
                <w:rFonts w:eastAsia="Calibri"/>
                <w:lang w:eastAsia="en-US"/>
              </w:rPr>
            </w:pPr>
          </w:p>
        </w:tc>
        <w:tc>
          <w:tcPr>
            <w:tcW w:w="1843" w:type="dxa"/>
          </w:tcPr>
          <w:p w:rsidR="00F9523D" w:rsidRPr="00F9523D" w:rsidRDefault="00F9523D" w:rsidP="00F9523D">
            <w:pPr>
              <w:rPr>
                <w:rFonts w:eastAsia="Calibri"/>
                <w:lang w:eastAsia="en-US"/>
              </w:rPr>
            </w:pPr>
          </w:p>
        </w:tc>
      </w:tr>
      <w:tr w:rsidR="00F9523D" w:rsidRPr="00F9523D" w:rsidTr="00F9523D">
        <w:tc>
          <w:tcPr>
            <w:tcW w:w="534" w:type="dxa"/>
          </w:tcPr>
          <w:p w:rsidR="00F9523D" w:rsidRPr="00F9523D" w:rsidRDefault="00F9523D" w:rsidP="00F9523D">
            <w:pPr>
              <w:rPr>
                <w:rFonts w:eastAsia="Calibri"/>
                <w:lang w:eastAsia="en-US"/>
              </w:rPr>
            </w:pPr>
            <w:r w:rsidRPr="00F9523D">
              <w:rPr>
                <w:rFonts w:eastAsia="Calibri"/>
                <w:lang w:eastAsia="en-US"/>
              </w:rPr>
              <w:t>2.</w:t>
            </w:r>
          </w:p>
        </w:tc>
        <w:tc>
          <w:tcPr>
            <w:tcW w:w="2409" w:type="dxa"/>
          </w:tcPr>
          <w:p w:rsidR="00F9523D" w:rsidRPr="00F9523D" w:rsidRDefault="00F9523D" w:rsidP="00F9523D">
            <w:pPr>
              <w:rPr>
                <w:rFonts w:eastAsia="Calibri"/>
                <w:lang w:eastAsia="en-US"/>
              </w:rPr>
            </w:pPr>
          </w:p>
        </w:tc>
        <w:tc>
          <w:tcPr>
            <w:tcW w:w="2586" w:type="dxa"/>
          </w:tcPr>
          <w:p w:rsidR="00F9523D" w:rsidRPr="00F9523D" w:rsidRDefault="00F9523D" w:rsidP="00F9523D">
            <w:pPr>
              <w:rPr>
                <w:rFonts w:eastAsia="Calibri"/>
                <w:lang w:eastAsia="en-US"/>
              </w:rPr>
            </w:pPr>
          </w:p>
        </w:tc>
        <w:tc>
          <w:tcPr>
            <w:tcW w:w="2160" w:type="dxa"/>
          </w:tcPr>
          <w:p w:rsidR="00F9523D" w:rsidRPr="00F9523D" w:rsidRDefault="00F9523D" w:rsidP="00F9523D">
            <w:pPr>
              <w:rPr>
                <w:rFonts w:eastAsia="Calibri"/>
                <w:lang w:eastAsia="en-US"/>
              </w:rPr>
            </w:pPr>
          </w:p>
        </w:tc>
        <w:tc>
          <w:tcPr>
            <w:tcW w:w="1843" w:type="dxa"/>
          </w:tcPr>
          <w:p w:rsidR="00F9523D" w:rsidRPr="00F9523D" w:rsidRDefault="00F9523D" w:rsidP="00F9523D">
            <w:pPr>
              <w:rPr>
                <w:rFonts w:eastAsia="Calibri"/>
                <w:lang w:eastAsia="en-US"/>
              </w:rPr>
            </w:pPr>
          </w:p>
        </w:tc>
      </w:tr>
      <w:tr w:rsidR="00F9523D" w:rsidRPr="00F9523D" w:rsidTr="00F9523D">
        <w:tc>
          <w:tcPr>
            <w:tcW w:w="534" w:type="dxa"/>
          </w:tcPr>
          <w:p w:rsidR="00F9523D" w:rsidRPr="00F9523D" w:rsidRDefault="00F9523D" w:rsidP="00F9523D">
            <w:pPr>
              <w:rPr>
                <w:rFonts w:eastAsia="Calibri"/>
                <w:lang w:eastAsia="en-US"/>
              </w:rPr>
            </w:pPr>
            <w:r w:rsidRPr="00F9523D">
              <w:rPr>
                <w:rFonts w:eastAsia="Calibri"/>
                <w:lang w:eastAsia="en-US"/>
              </w:rPr>
              <w:t>3.</w:t>
            </w:r>
          </w:p>
        </w:tc>
        <w:tc>
          <w:tcPr>
            <w:tcW w:w="2409" w:type="dxa"/>
          </w:tcPr>
          <w:p w:rsidR="00F9523D" w:rsidRPr="00F9523D" w:rsidRDefault="00F9523D" w:rsidP="00F9523D">
            <w:pPr>
              <w:rPr>
                <w:rFonts w:eastAsia="Calibri"/>
                <w:lang w:eastAsia="en-US"/>
              </w:rPr>
            </w:pPr>
          </w:p>
        </w:tc>
        <w:tc>
          <w:tcPr>
            <w:tcW w:w="2586" w:type="dxa"/>
          </w:tcPr>
          <w:p w:rsidR="00F9523D" w:rsidRPr="00F9523D" w:rsidRDefault="00F9523D" w:rsidP="00F9523D">
            <w:pPr>
              <w:rPr>
                <w:rFonts w:eastAsia="Calibri"/>
                <w:lang w:eastAsia="en-US"/>
              </w:rPr>
            </w:pPr>
          </w:p>
        </w:tc>
        <w:tc>
          <w:tcPr>
            <w:tcW w:w="2160" w:type="dxa"/>
          </w:tcPr>
          <w:p w:rsidR="00F9523D" w:rsidRPr="00F9523D" w:rsidRDefault="00F9523D" w:rsidP="00F9523D">
            <w:pPr>
              <w:rPr>
                <w:rFonts w:eastAsia="Calibri"/>
                <w:lang w:eastAsia="en-US"/>
              </w:rPr>
            </w:pPr>
          </w:p>
        </w:tc>
        <w:tc>
          <w:tcPr>
            <w:tcW w:w="1843" w:type="dxa"/>
          </w:tcPr>
          <w:p w:rsidR="00F9523D" w:rsidRPr="00F9523D" w:rsidRDefault="00F9523D" w:rsidP="00F9523D">
            <w:pPr>
              <w:rPr>
                <w:rFonts w:eastAsia="Calibri"/>
                <w:lang w:eastAsia="en-US"/>
              </w:rPr>
            </w:pPr>
          </w:p>
        </w:tc>
      </w:tr>
      <w:tr w:rsidR="00F9523D" w:rsidRPr="00F9523D" w:rsidTr="00F9523D">
        <w:tc>
          <w:tcPr>
            <w:tcW w:w="534" w:type="dxa"/>
          </w:tcPr>
          <w:p w:rsidR="00F9523D" w:rsidRPr="00F9523D" w:rsidRDefault="00F9523D" w:rsidP="00F9523D">
            <w:pPr>
              <w:rPr>
                <w:rFonts w:eastAsia="Calibri"/>
                <w:lang w:eastAsia="en-US"/>
              </w:rPr>
            </w:pPr>
            <w:r w:rsidRPr="00F9523D">
              <w:rPr>
                <w:rFonts w:eastAsia="Calibri"/>
                <w:lang w:eastAsia="en-US"/>
              </w:rPr>
              <w:t>…</w:t>
            </w:r>
          </w:p>
        </w:tc>
        <w:tc>
          <w:tcPr>
            <w:tcW w:w="2409" w:type="dxa"/>
          </w:tcPr>
          <w:p w:rsidR="00F9523D" w:rsidRPr="00F9523D" w:rsidRDefault="00F9523D" w:rsidP="00F9523D">
            <w:pPr>
              <w:rPr>
                <w:rFonts w:eastAsia="Calibri"/>
                <w:lang w:eastAsia="en-US"/>
              </w:rPr>
            </w:pPr>
          </w:p>
        </w:tc>
        <w:tc>
          <w:tcPr>
            <w:tcW w:w="2586" w:type="dxa"/>
          </w:tcPr>
          <w:p w:rsidR="00F9523D" w:rsidRPr="00F9523D" w:rsidRDefault="00F9523D" w:rsidP="00F9523D">
            <w:pPr>
              <w:rPr>
                <w:rFonts w:eastAsia="Calibri"/>
                <w:lang w:eastAsia="en-US"/>
              </w:rPr>
            </w:pPr>
          </w:p>
        </w:tc>
        <w:tc>
          <w:tcPr>
            <w:tcW w:w="2160" w:type="dxa"/>
          </w:tcPr>
          <w:p w:rsidR="00F9523D" w:rsidRPr="00F9523D" w:rsidRDefault="00F9523D" w:rsidP="00F9523D">
            <w:pPr>
              <w:rPr>
                <w:rFonts w:eastAsia="Calibri"/>
                <w:lang w:eastAsia="en-US"/>
              </w:rPr>
            </w:pPr>
          </w:p>
        </w:tc>
        <w:tc>
          <w:tcPr>
            <w:tcW w:w="1843" w:type="dxa"/>
          </w:tcPr>
          <w:p w:rsidR="00F9523D" w:rsidRPr="00F9523D" w:rsidRDefault="00F9523D" w:rsidP="00F9523D">
            <w:pPr>
              <w:rPr>
                <w:rFonts w:eastAsia="Calibri"/>
                <w:lang w:eastAsia="en-US"/>
              </w:rPr>
            </w:pPr>
          </w:p>
        </w:tc>
      </w:tr>
    </w:tbl>
    <w:p w:rsidR="00F9523D" w:rsidRPr="00F9523D" w:rsidRDefault="00F9523D" w:rsidP="00F9523D">
      <w:pPr>
        <w:ind w:left="567"/>
        <w:rPr>
          <w:rFonts w:eastAsia="Calibri"/>
          <w:lang w:eastAsia="en-US"/>
        </w:rPr>
      </w:pPr>
    </w:p>
    <w:p w:rsidR="00F9523D" w:rsidRDefault="00F9523D" w:rsidP="00F9523D">
      <w:pPr>
        <w:ind w:left="708" w:firstLine="141"/>
        <w:jc w:val="both"/>
        <w:rPr>
          <w:rFonts w:eastAsia="Calibri"/>
          <w:lang w:eastAsia="en-US"/>
        </w:rPr>
      </w:pPr>
      <w:r w:rsidRPr="00F9523D">
        <w:rPr>
          <w:rFonts w:eastAsia="Calibri"/>
          <w:lang w:eastAsia="en-US"/>
        </w:rPr>
        <w:t xml:space="preserve">За потвърждение на горните данни прилагаме удостоверения за добро </w:t>
      </w:r>
    </w:p>
    <w:p w:rsidR="00F9523D" w:rsidRPr="00F9523D" w:rsidRDefault="00F9523D" w:rsidP="00F9523D">
      <w:pPr>
        <w:jc w:val="both"/>
        <w:rPr>
          <w:rFonts w:eastAsia="Calibri"/>
          <w:lang w:eastAsia="en-US"/>
        </w:rPr>
      </w:pPr>
      <w:r w:rsidRPr="00F9523D">
        <w:rPr>
          <w:rFonts w:eastAsia="Calibri"/>
          <w:lang w:eastAsia="en-US"/>
        </w:rPr>
        <w:t>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F9523D" w:rsidRPr="00F9523D" w:rsidRDefault="00F9523D" w:rsidP="00F9523D">
      <w:pPr>
        <w:ind w:left="567"/>
        <w:rPr>
          <w:rFonts w:eastAsia="Calibri"/>
          <w:lang w:eastAsia="en-US"/>
        </w:rPr>
      </w:pPr>
      <w:r w:rsidRPr="00F9523D">
        <w:rPr>
          <w:rFonts w:eastAsia="Calibri"/>
          <w:lang w:eastAsia="en-US"/>
        </w:rPr>
        <w:t>1. ………………………………………</w:t>
      </w:r>
    </w:p>
    <w:p w:rsidR="00F9523D" w:rsidRDefault="00F9523D" w:rsidP="00F9523D">
      <w:pPr>
        <w:ind w:left="567"/>
        <w:rPr>
          <w:rFonts w:eastAsia="Calibri"/>
          <w:lang w:eastAsia="en-US"/>
        </w:rPr>
      </w:pPr>
      <w:r w:rsidRPr="00F9523D">
        <w:rPr>
          <w:rFonts w:eastAsia="Calibri"/>
          <w:lang w:eastAsia="en-US"/>
        </w:rPr>
        <w:t xml:space="preserve">2. ……………………………..………. </w:t>
      </w:r>
    </w:p>
    <w:p w:rsidR="00F9523D" w:rsidRDefault="00F9523D" w:rsidP="00F9523D">
      <w:pPr>
        <w:ind w:left="567"/>
        <w:rPr>
          <w:rFonts w:eastAsia="Calibri"/>
          <w:lang w:eastAsia="en-US"/>
        </w:rPr>
      </w:pPr>
    </w:p>
    <w:p w:rsidR="00F9523D" w:rsidRDefault="00F9523D" w:rsidP="00F9523D">
      <w:pPr>
        <w:ind w:left="567"/>
        <w:rPr>
          <w:rFonts w:eastAsia="Calibri"/>
          <w:lang w:eastAsia="en-US"/>
        </w:rPr>
      </w:pPr>
    </w:p>
    <w:p w:rsidR="00F9523D" w:rsidRPr="00F9523D" w:rsidRDefault="00F9523D" w:rsidP="00F9523D">
      <w:pPr>
        <w:ind w:left="567"/>
        <w:rPr>
          <w:rFonts w:eastAsia="Calibri"/>
          <w:lang w:eastAsia="en-US"/>
        </w:rPr>
      </w:pPr>
    </w:p>
    <w:p w:rsidR="00F9523D" w:rsidRPr="00F9523D" w:rsidRDefault="00F9523D" w:rsidP="00F9523D">
      <w:pPr>
        <w:ind w:left="567"/>
        <w:rPr>
          <w:rFonts w:eastAsia="Calibri"/>
          <w:lang w:eastAsia="en-US"/>
        </w:rPr>
      </w:pPr>
    </w:p>
    <w:p w:rsidR="00F9523D" w:rsidRPr="00F9523D" w:rsidRDefault="00F9523D" w:rsidP="00F9523D">
      <w:pPr>
        <w:ind w:left="567"/>
        <w:rPr>
          <w:rFonts w:eastAsia="Calibri"/>
          <w:lang w:eastAsia="en-US"/>
        </w:rPr>
      </w:pPr>
      <w:r w:rsidRPr="00F9523D">
        <w:rPr>
          <w:rFonts w:eastAsia="Calibri"/>
          <w:lang w:eastAsia="en-US"/>
        </w:rPr>
        <w:lastRenderedPageBreak/>
        <w:t>Известна ми е отговорността по чл. 313 от Наказателния кодекс за посочване на неверни данни.</w:t>
      </w:r>
    </w:p>
    <w:p w:rsidR="00F9523D" w:rsidRDefault="00F9523D" w:rsidP="00D82A27">
      <w:pPr>
        <w:ind w:firstLine="640"/>
        <w:jc w:val="both"/>
      </w:pPr>
    </w:p>
    <w:p w:rsidR="00F9523D" w:rsidRDefault="00F9523D" w:rsidP="006A4CC0">
      <w:pPr>
        <w:jc w:val="both"/>
      </w:pPr>
    </w:p>
    <w:p w:rsidR="00F9523D" w:rsidRPr="007B3B11" w:rsidRDefault="00F9523D" w:rsidP="00D82A27">
      <w:pPr>
        <w:ind w:firstLine="640"/>
        <w:jc w:val="both"/>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bl>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right"/>
        <w:rPr>
          <w:b/>
          <w:i/>
          <w:lang w:val="en-US"/>
        </w:rPr>
      </w:pPr>
    </w:p>
    <w:p w:rsidR="007B3B11" w:rsidRPr="00D82A27" w:rsidRDefault="007B3B11" w:rsidP="00D82A27">
      <w:pPr>
        <w:jc w:val="center"/>
        <w:rPr>
          <w:b/>
          <w:i/>
          <w:lang w:val="en-US"/>
        </w:rPr>
      </w:pPr>
    </w:p>
    <w:p w:rsidR="00143C3C" w:rsidRPr="00D82A27" w:rsidRDefault="00143C3C" w:rsidP="00D82A27">
      <w:pPr>
        <w:jc w:val="center"/>
        <w:rPr>
          <w:b/>
          <w:i/>
          <w:lang w:val="en-US"/>
        </w:rPr>
      </w:pPr>
    </w:p>
    <w:p w:rsidR="00143C3C" w:rsidRPr="00D82A27" w:rsidRDefault="00143C3C" w:rsidP="00D82A27">
      <w:pPr>
        <w:jc w:val="center"/>
        <w:rPr>
          <w:b/>
          <w:i/>
          <w:lang w:val="en-US"/>
        </w:rPr>
      </w:pPr>
    </w:p>
    <w:p w:rsidR="00143C3C" w:rsidRPr="00D82A27" w:rsidRDefault="00143C3C" w:rsidP="00D82A27">
      <w:pPr>
        <w:jc w:val="center"/>
        <w:rPr>
          <w:b/>
          <w:i/>
          <w:lang w:val="en-US"/>
        </w:rPr>
      </w:pPr>
    </w:p>
    <w:p w:rsidR="00143C3C" w:rsidRDefault="00143C3C" w:rsidP="00D82A27">
      <w:pPr>
        <w:jc w:val="center"/>
        <w:rPr>
          <w:b/>
          <w:i/>
        </w:rPr>
      </w:pPr>
    </w:p>
    <w:p w:rsidR="00DF1006" w:rsidRDefault="00DF1006" w:rsidP="00D82A27">
      <w:pPr>
        <w:jc w:val="center"/>
        <w:rPr>
          <w:b/>
          <w:i/>
        </w:rPr>
      </w:pPr>
    </w:p>
    <w:p w:rsidR="00DF1006" w:rsidRDefault="00DF1006" w:rsidP="00D82A27">
      <w:pPr>
        <w:jc w:val="center"/>
        <w:rPr>
          <w:b/>
          <w:i/>
        </w:rPr>
      </w:pPr>
    </w:p>
    <w:p w:rsidR="00DF1006" w:rsidRDefault="00DF1006" w:rsidP="00D82A27">
      <w:pPr>
        <w:jc w:val="center"/>
        <w:rPr>
          <w:b/>
          <w:i/>
        </w:rPr>
      </w:pPr>
    </w:p>
    <w:p w:rsidR="00B23599" w:rsidRDefault="00B23599" w:rsidP="00D82A27">
      <w:pPr>
        <w:jc w:val="center"/>
        <w:rPr>
          <w:b/>
          <w:i/>
        </w:rPr>
      </w:pPr>
    </w:p>
    <w:p w:rsidR="00DF1006" w:rsidRDefault="00DF1006" w:rsidP="00D82A27">
      <w:pPr>
        <w:jc w:val="center"/>
        <w:rPr>
          <w:b/>
          <w:i/>
        </w:rPr>
      </w:pPr>
    </w:p>
    <w:p w:rsidR="00DF1006" w:rsidRDefault="00DF1006" w:rsidP="00D82A27">
      <w:pPr>
        <w:jc w:val="center"/>
        <w:rPr>
          <w:b/>
          <w:i/>
        </w:rPr>
      </w:pPr>
    </w:p>
    <w:p w:rsidR="00DF1006" w:rsidRPr="00DF1006" w:rsidRDefault="00DF1006" w:rsidP="00D82A27">
      <w:pPr>
        <w:jc w:val="center"/>
        <w:rPr>
          <w:b/>
          <w:i/>
        </w:rPr>
      </w:pPr>
    </w:p>
    <w:p w:rsidR="007B3B11" w:rsidRPr="006A4CC0" w:rsidRDefault="007B3B11" w:rsidP="006A4CC0">
      <w:pPr>
        <w:rPr>
          <w:b/>
          <w:i/>
        </w:rPr>
      </w:pPr>
    </w:p>
    <w:p w:rsidR="0068144D" w:rsidRDefault="0068144D" w:rsidP="00D82A27">
      <w:pPr>
        <w:jc w:val="right"/>
        <w:rPr>
          <w:b/>
          <w:i/>
        </w:rPr>
      </w:pPr>
      <w:r w:rsidRPr="00D82A27">
        <w:rPr>
          <w:b/>
          <w:i/>
        </w:rPr>
        <w:lastRenderedPageBreak/>
        <w:t xml:space="preserve">Образец № </w:t>
      </w:r>
      <w:r w:rsidR="00DF1006">
        <w:rPr>
          <w:b/>
          <w:i/>
          <w:lang w:val="en-US"/>
        </w:rPr>
        <w:t>1</w:t>
      </w:r>
      <w:r w:rsidR="00DF1006">
        <w:rPr>
          <w:b/>
          <w:i/>
        </w:rPr>
        <w:t>0</w:t>
      </w:r>
    </w:p>
    <w:p w:rsidR="00ED2A84" w:rsidRDefault="00ED2A84" w:rsidP="006A4CC0">
      <w:pPr>
        <w:tabs>
          <w:tab w:val="left" w:pos="374"/>
        </w:tabs>
        <w:rPr>
          <w:b/>
          <w:iCs/>
          <w:lang w:eastAsia="en-US"/>
        </w:rPr>
      </w:pPr>
    </w:p>
    <w:p w:rsidR="00ED2A84" w:rsidRPr="00ED2A84" w:rsidRDefault="00ED2A84" w:rsidP="00ED2A84">
      <w:pPr>
        <w:ind w:left="567"/>
        <w:jc w:val="center"/>
        <w:rPr>
          <w:rFonts w:eastAsia="Calibri"/>
          <w:b/>
          <w:lang w:eastAsia="en-US"/>
        </w:rPr>
      </w:pPr>
      <w:r w:rsidRPr="00ED2A84">
        <w:rPr>
          <w:rFonts w:eastAsia="Calibri"/>
          <w:b/>
          <w:lang w:eastAsia="en-US"/>
        </w:rPr>
        <w:t>СПИСЪК НА ТЕХНИЧЕСКИТЕ ЛИЦА, КОИТО УЧАСТНИКЪТ ЩЕ ИЗПОЛЗВА</w:t>
      </w:r>
    </w:p>
    <w:p w:rsidR="00ED2A84" w:rsidRPr="00ED2A84" w:rsidRDefault="00ED2A84" w:rsidP="00ED2A84">
      <w:pPr>
        <w:ind w:left="567"/>
        <w:jc w:val="center"/>
        <w:rPr>
          <w:rFonts w:eastAsia="Calibri"/>
          <w:b/>
          <w:lang w:eastAsia="en-US"/>
        </w:rPr>
      </w:pPr>
      <w:r w:rsidRPr="00ED2A84">
        <w:rPr>
          <w:rFonts w:eastAsia="Calibri"/>
          <w:b/>
          <w:lang w:eastAsia="en-US"/>
        </w:rPr>
        <w:t>ПРИ ИЗПЪЛНЕНИЕ НА ОБЩЕСТВЕНАТА ПОРЪЧКА</w:t>
      </w:r>
    </w:p>
    <w:p w:rsidR="00ED2A84" w:rsidRPr="00ED2A84" w:rsidRDefault="00ED2A84" w:rsidP="00ED2A84">
      <w:pPr>
        <w:ind w:left="567"/>
        <w:jc w:val="center"/>
        <w:rPr>
          <w:rFonts w:eastAsia="Calibri"/>
          <w:b/>
          <w:lang w:eastAsia="en-US"/>
        </w:rPr>
      </w:pPr>
      <w:r w:rsidRPr="00ED2A84">
        <w:rPr>
          <w:rFonts w:eastAsia="Calibri"/>
          <w:b/>
          <w:lang w:eastAsia="en-US"/>
        </w:rPr>
        <w:t>(съгласно чл. 64, ал. 1, т. 3 от ЗОП)</w:t>
      </w:r>
    </w:p>
    <w:p w:rsidR="00ED2A84" w:rsidRPr="00ED2A84" w:rsidRDefault="00ED2A84" w:rsidP="00ED2A84">
      <w:pPr>
        <w:ind w:left="567"/>
        <w:rPr>
          <w:rFonts w:eastAsia="Calibri"/>
          <w:lang w:eastAsia="en-US"/>
        </w:rPr>
      </w:pPr>
    </w:p>
    <w:p w:rsidR="006A4CC0" w:rsidRDefault="00ED2A84" w:rsidP="006A4CC0">
      <w:pPr>
        <w:ind w:left="567"/>
        <w:jc w:val="both"/>
        <w:rPr>
          <w:rFonts w:eastAsia="Calibri"/>
          <w:sz w:val="20"/>
          <w:szCs w:val="20"/>
          <w:lang w:eastAsia="en-US"/>
        </w:rPr>
      </w:pPr>
      <w:r w:rsidRPr="00ED2A84">
        <w:rPr>
          <w:rFonts w:eastAsia="Calibri"/>
          <w:lang w:eastAsia="en-US"/>
        </w:rPr>
        <w:t>Долуподписаният/-</w:t>
      </w:r>
      <w:proofErr w:type="spellStart"/>
      <w:r w:rsidRPr="00ED2A84">
        <w:rPr>
          <w:rFonts w:eastAsia="Calibri"/>
          <w:lang w:eastAsia="en-US"/>
        </w:rPr>
        <w:t>ната</w:t>
      </w:r>
      <w:proofErr w:type="spellEnd"/>
      <w:r w:rsidRPr="00ED2A84">
        <w:rPr>
          <w:rFonts w:eastAsia="Calibri"/>
          <w:lang w:eastAsia="en-US"/>
        </w:rPr>
        <w:t>/………………………………………………………………….., в качеството си на ……...……………………………..</w:t>
      </w: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t>(</w:t>
      </w:r>
      <w:r w:rsidRPr="00ED2A84">
        <w:rPr>
          <w:rFonts w:eastAsia="Calibri"/>
          <w:i/>
          <w:sz w:val="20"/>
          <w:szCs w:val="20"/>
          <w:lang w:eastAsia="en-US"/>
        </w:rPr>
        <w:t>длъжност</w:t>
      </w:r>
      <w:r w:rsidR="006A4CC0">
        <w:rPr>
          <w:rFonts w:eastAsia="Calibri"/>
          <w:sz w:val="20"/>
          <w:szCs w:val="20"/>
          <w:lang w:eastAsia="en-US"/>
        </w:rPr>
        <w:t>)</w:t>
      </w:r>
    </w:p>
    <w:p w:rsidR="00ED2A84" w:rsidRPr="00ED2A84" w:rsidRDefault="00ED2A84" w:rsidP="006A4CC0">
      <w:pPr>
        <w:ind w:left="567"/>
        <w:jc w:val="both"/>
        <w:rPr>
          <w:rFonts w:eastAsia="Calibri"/>
          <w:lang w:eastAsia="en-US"/>
        </w:rPr>
      </w:pPr>
      <w:r w:rsidRPr="00ED2A84">
        <w:rPr>
          <w:rFonts w:eastAsia="Calibri"/>
          <w:lang w:eastAsia="en-US"/>
        </w:rPr>
        <w:t>на …………………………………………..…………………………..………………..  ЕИК/Булстат/ЕГН ………………………….……………,</w:t>
      </w:r>
    </w:p>
    <w:p w:rsidR="006A4CC0" w:rsidRDefault="00ED2A84" w:rsidP="006A4CC0">
      <w:pPr>
        <w:ind w:left="567" w:firstLine="708"/>
        <w:jc w:val="both"/>
        <w:rPr>
          <w:rFonts w:eastAsia="Calibri"/>
          <w:sz w:val="20"/>
          <w:szCs w:val="20"/>
          <w:lang w:eastAsia="en-US"/>
        </w:rPr>
      </w:pPr>
      <w:r w:rsidRPr="00ED2A84">
        <w:rPr>
          <w:rFonts w:eastAsia="Calibri"/>
          <w:sz w:val="20"/>
          <w:szCs w:val="20"/>
          <w:lang w:eastAsia="en-US"/>
        </w:rPr>
        <w:tab/>
      </w:r>
      <w:r w:rsidRPr="00ED2A84">
        <w:rPr>
          <w:rFonts w:eastAsia="Calibri"/>
          <w:sz w:val="20"/>
          <w:szCs w:val="20"/>
          <w:lang w:eastAsia="en-US"/>
        </w:rPr>
        <w:tab/>
      </w:r>
      <w:r w:rsidRPr="00ED2A84">
        <w:rPr>
          <w:rFonts w:eastAsia="Calibri"/>
          <w:sz w:val="20"/>
          <w:szCs w:val="20"/>
          <w:lang w:eastAsia="en-US"/>
        </w:rPr>
        <w:tab/>
        <w:t>(</w:t>
      </w:r>
      <w:r w:rsidRPr="00ED2A84">
        <w:rPr>
          <w:rFonts w:eastAsia="Calibri"/>
          <w:i/>
          <w:sz w:val="20"/>
          <w:szCs w:val="20"/>
          <w:lang w:eastAsia="en-US"/>
        </w:rPr>
        <w:t>наименование на участника</w:t>
      </w:r>
      <w:r w:rsidRPr="00ED2A84">
        <w:rPr>
          <w:rFonts w:eastAsia="Calibri"/>
          <w:sz w:val="20"/>
          <w:szCs w:val="20"/>
          <w:lang w:eastAsia="en-US"/>
        </w:rPr>
        <w:t>)</w:t>
      </w:r>
    </w:p>
    <w:p w:rsidR="00ED2A84" w:rsidRPr="00ED2A84" w:rsidRDefault="00ED2A84" w:rsidP="006A4CC0">
      <w:pPr>
        <w:ind w:left="567"/>
        <w:jc w:val="both"/>
        <w:rPr>
          <w:rFonts w:eastAsia="Calibri"/>
          <w:sz w:val="20"/>
          <w:szCs w:val="20"/>
          <w:lang w:eastAsia="en-US"/>
        </w:rPr>
      </w:pPr>
      <w:r w:rsidRPr="00ED2A84">
        <w:rPr>
          <w:rFonts w:eastAsia="Calibri"/>
          <w:lang w:eastAsia="en-US"/>
        </w:rPr>
        <w:t>със седалище и адрес на управление ……………………………………………………………………………………………</w:t>
      </w:r>
    </w:p>
    <w:p w:rsidR="00ED2A84" w:rsidRPr="00ED2A84" w:rsidRDefault="00ED2A84" w:rsidP="00ED2A84">
      <w:pPr>
        <w:ind w:left="567"/>
        <w:jc w:val="both"/>
        <w:rPr>
          <w:rFonts w:eastAsia="Calibri"/>
          <w:sz w:val="20"/>
          <w:szCs w:val="20"/>
          <w:lang w:eastAsia="en-US"/>
        </w:rPr>
      </w:pPr>
    </w:p>
    <w:p w:rsidR="00ED2A84" w:rsidRPr="00ED2A84" w:rsidRDefault="00ED2A84" w:rsidP="00ED2A84">
      <w:pPr>
        <w:ind w:left="567"/>
        <w:jc w:val="both"/>
        <w:rPr>
          <w:rFonts w:eastAsia="Calibri"/>
          <w:b/>
          <w:lang w:eastAsia="en-US"/>
        </w:rPr>
      </w:pPr>
      <w:r w:rsidRPr="00ED2A84">
        <w:rPr>
          <w:rFonts w:eastAsia="Calibri"/>
          <w:lang w:eastAsia="en-US"/>
        </w:rPr>
        <w:t>Като участник в обществена поръчка с предмет:</w:t>
      </w:r>
      <w:r w:rsidRPr="00ED2A84">
        <w:rPr>
          <w:rFonts w:eastAsia="Calibri"/>
          <w:b/>
          <w:lang w:eastAsia="en-US"/>
        </w:rPr>
        <w:t xml:space="preserve"> „</w:t>
      </w:r>
      <w:r>
        <w:rPr>
          <w:rFonts w:eastAsia="Calibri"/>
          <w:b/>
          <w:lang w:eastAsia="en-US"/>
        </w:rPr>
        <w:t>……………</w:t>
      </w:r>
    </w:p>
    <w:p w:rsidR="00ED2A84" w:rsidRPr="00ED2A84" w:rsidRDefault="00ED2A84" w:rsidP="00ED2A84">
      <w:pPr>
        <w:ind w:left="567"/>
        <w:rPr>
          <w:rFonts w:eastAsia="Calibri"/>
          <w:lang w:eastAsia="en-US"/>
        </w:rPr>
      </w:pPr>
    </w:p>
    <w:p w:rsidR="00ED2A84" w:rsidRPr="00ED2A84" w:rsidRDefault="00ED2A84" w:rsidP="00ED2A84">
      <w:pPr>
        <w:ind w:left="567"/>
        <w:jc w:val="center"/>
        <w:rPr>
          <w:rFonts w:eastAsia="Calibri"/>
          <w:b/>
          <w:lang w:eastAsia="en-US"/>
        </w:rPr>
      </w:pPr>
      <w:r w:rsidRPr="00ED2A84">
        <w:rPr>
          <w:rFonts w:eastAsia="Calibri"/>
          <w:b/>
          <w:lang w:eastAsia="en-US"/>
        </w:rPr>
        <w:t>ДЕКЛАРИРАМ:</w:t>
      </w:r>
    </w:p>
    <w:p w:rsidR="00ED2A84" w:rsidRPr="00ED2A84" w:rsidRDefault="00ED2A84" w:rsidP="00ED2A84">
      <w:pPr>
        <w:ind w:left="567"/>
        <w:rPr>
          <w:rFonts w:eastAsia="Calibri"/>
          <w:lang w:eastAsia="en-US"/>
        </w:rPr>
      </w:pPr>
    </w:p>
    <w:p w:rsidR="00ED2A84" w:rsidRDefault="00ED2A84" w:rsidP="00ED2A84">
      <w:pPr>
        <w:ind w:left="1275" w:firstLine="141"/>
        <w:rPr>
          <w:rFonts w:eastAsia="Calibri"/>
          <w:lang w:eastAsia="en-US"/>
        </w:rPr>
      </w:pPr>
      <w:r w:rsidRPr="00ED2A84">
        <w:rPr>
          <w:rFonts w:eastAsia="Calibri"/>
          <w:lang w:eastAsia="en-US"/>
        </w:rPr>
        <w:t xml:space="preserve">При изпълнение на обществената поръчка ще използвам следните </w:t>
      </w:r>
    </w:p>
    <w:p w:rsidR="00ED2A84" w:rsidRPr="00ED2A84" w:rsidRDefault="00ED2A84" w:rsidP="00ED2A84">
      <w:pPr>
        <w:rPr>
          <w:rFonts w:eastAsia="Calibri"/>
          <w:lang w:eastAsia="en-US"/>
        </w:rPr>
      </w:pPr>
      <w:r w:rsidRPr="00ED2A84">
        <w:rPr>
          <w:rFonts w:eastAsia="Calibri"/>
          <w:lang w:eastAsia="en-US"/>
        </w:rPr>
        <w:t xml:space="preserve">технически лица:                 </w:t>
      </w:r>
    </w:p>
    <w:p w:rsidR="00ED2A84" w:rsidRPr="00ED2A84" w:rsidRDefault="00ED2A84" w:rsidP="00ED2A84">
      <w:pPr>
        <w:ind w:left="1275" w:firstLine="141"/>
        <w:rPr>
          <w:rFonts w:eastAsia="Calibri"/>
          <w:lang w:eastAsia="en-US"/>
        </w:rPr>
      </w:pPr>
      <w:r w:rsidRPr="00ED2A84">
        <w:rPr>
          <w:rFonts w:eastAsia="Calibri"/>
          <w:lang w:eastAsia="en-US"/>
        </w:rPr>
        <w:t xml:space="preserve">                                                               </w:t>
      </w:r>
    </w:p>
    <w:tbl>
      <w:tblPr>
        <w:tblStyle w:val="2a"/>
        <w:tblW w:w="9781" w:type="dxa"/>
        <w:tblInd w:w="108" w:type="dxa"/>
        <w:tblLayout w:type="fixed"/>
        <w:tblLook w:val="04A0" w:firstRow="1" w:lastRow="0" w:firstColumn="1" w:lastColumn="0" w:noHBand="0" w:noVBand="1"/>
      </w:tblPr>
      <w:tblGrid>
        <w:gridCol w:w="1668"/>
        <w:gridCol w:w="1701"/>
        <w:gridCol w:w="2268"/>
        <w:gridCol w:w="2160"/>
        <w:gridCol w:w="1984"/>
      </w:tblGrid>
      <w:tr w:rsidR="00ED2A84" w:rsidRPr="00ED2A84" w:rsidTr="00ED2A84">
        <w:tc>
          <w:tcPr>
            <w:tcW w:w="1668" w:type="dxa"/>
            <w:vAlign w:val="center"/>
          </w:tcPr>
          <w:p w:rsidR="00ED2A84" w:rsidRPr="00ED2A84" w:rsidRDefault="00ED2A84" w:rsidP="00ED2A84">
            <w:pPr>
              <w:ind w:hanging="141"/>
              <w:jc w:val="center"/>
              <w:rPr>
                <w:rFonts w:eastAsia="Calibri"/>
                <w:lang w:eastAsia="en-US"/>
              </w:rPr>
            </w:pPr>
            <w:r w:rsidRPr="00ED2A84">
              <w:rPr>
                <w:rFonts w:eastAsia="Calibri"/>
                <w:lang w:eastAsia="en-US"/>
              </w:rPr>
              <w:t>Техническо лице</w:t>
            </w:r>
          </w:p>
          <w:p w:rsidR="00ED2A84" w:rsidRPr="00ED2A84" w:rsidRDefault="00ED2A84" w:rsidP="00ED2A84">
            <w:pPr>
              <w:jc w:val="center"/>
              <w:rPr>
                <w:rFonts w:eastAsia="Calibri"/>
                <w:lang w:eastAsia="en-US"/>
              </w:rPr>
            </w:pPr>
            <w:r w:rsidRPr="00ED2A84">
              <w:rPr>
                <w:rFonts w:eastAsia="Calibri"/>
                <w:lang w:eastAsia="en-US"/>
              </w:rPr>
              <w:t>(трите имена)</w:t>
            </w:r>
          </w:p>
          <w:p w:rsidR="00ED2A84" w:rsidRPr="00ED2A84" w:rsidRDefault="00ED2A84" w:rsidP="00ED2A84">
            <w:pPr>
              <w:jc w:val="center"/>
              <w:rPr>
                <w:rFonts w:eastAsia="Calibri"/>
                <w:lang w:eastAsia="en-US"/>
              </w:rPr>
            </w:pPr>
          </w:p>
        </w:tc>
        <w:tc>
          <w:tcPr>
            <w:tcW w:w="1701" w:type="dxa"/>
            <w:vAlign w:val="center"/>
          </w:tcPr>
          <w:p w:rsidR="00ED2A84" w:rsidRPr="00ED2A84" w:rsidRDefault="00ED2A84" w:rsidP="00ED2A84">
            <w:pPr>
              <w:jc w:val="center"/>
              <w:rPr>
                <w:rFonts w:eastAsia="Calibri"/>
                <w:lang w:eastAsia="en-US"/>
              </w:rPr>
            </w:pPr>
            <w:r w:rsidRPr="00ED2A84">
              <w:rPr>
                <w:rFonts w:eastAsia="Calibri"/>
                <w:lang w:eastAsia="en-US"/>
              </w:rPr>
              <w:t>Длъжност, която ще изпълнява в екипа</w:t>
            </w:r>
          </w:p>
        </w:tc>
        <w:tc>
          <w:tcPr>
            <w:tcW w:w="2268" w:type="dxa"/>
            <w:vAlign w:val="center"/>
          </w:tcPr>
          <w:p w:rsidR="00ED2A84" w:rsidRPr="00ED2A84" w:rsidRDefault="00ED2A84" w:rsidP="00ED2A84">
            <w:pPr>
              <w:jc w:val="center"/>
              <w:rPr>
                <w:rFonts w:eastAsia="Calibri"/>
                <w:lang w:eastAsia="en-US"/>
              </w:rPr>
            </w:pPr>
            <w:r w:rsidRPr="00ED2A84">
              <w:rPr>
                <w:rFonts w:eastAsia="Calibri"/>
                <w:lang w:eastAsia="en-US"/>
              </w:rPr>
              <w:t>Образование</w:t>
            </w:r>
          </w:p>
          <w:p w:rsidR="00ED2A84" w:rsidRPr="00ED2A84" w:rsidRDefault="00ED2A84" w:rsidP="00ED2A84">
            <w:pPr>
              <w:jc w:val="center"/>
              <w:rPr>
                <w:rFonts w:eastAsia="Calibri"/>
                <w:lang w:eastAsia="en-US"/>
              </w:rPr>
            </w:pPr>
            <w:r w:rsidRPr="00ED2A84">
              <w:rPr>
                <w:rFonts w:eastAsia="Calibri"/>
                <w:lang w:eastAsia="en-US"/>
              </w:rPr>
              <w:t>(№ на диплома, степен, специалност, учебно заведение, година на дипломиране)</w:t>
            </w:r>
          </w:p>
        </w:tc>
        <w:tc>
          <w:tcPr>
            <w:tcW w:w="2160" w:type="dxa"/>
            <w:vAlign w:val="center"/>
          </w:tcPr>
          <w:p w:rsidR="00ED2A84" w:rsidRPr="00ED2A84" w:rsidRDefault="00ED2A84" w:rsidP="00ED2A84">
            <w:pPr>
              <w:jc w:val="center"/>
              <w:rPr>
                <w:rFonts w:eastAsia="Calibri"/>
                <w:lang w:eastAsia="en-US"/>
              </w:rPr>
            </w:pPr>
            <w:r w:rsidRPr="00ED2A84">
              <w:rPr>
                <w:rFonts w:eastAsia="Calibri"/>
                <w:lang w:eastAsia="en-US"/>
              </w:rPr>
              <w:t>Професионална квалификация - съгласно изискванията на възложителя</w:t>
            </w:r>
          </w:p>
          <w:p w:rsidR="00ED2A84" w:rsidRPr="00ED2A84" w:rsidRDefault="00ED2A84" w:rsidP="00ED2A84">
            <w:pPr>
              <w:jc w:val="center"/>
              <w:rPr>
                <w:rFonts w:eastAsia="Calibri"/>
                <w:lang w:eastAsia="en-US"/>
              </w:rPr>
            </w:pPr>
            <w:r w:rsidRPr="00ED2A84">
              <w:rPr>
                <w:rFonts w:eastAsia="Calibri"/>
                <w:lang w:eastAsia="en-US"/>
              </w:rPr>
              <w:t>(№ на издадения документ, направление, година на придобиване)</w:t>
            </w:r>
          </w:p>
        </w:tc>
        <w:tc>
          <w:tcPr>
            <w:tcW w:w="1984" w:type="dxa"/>
            <w:vAlign w:val="center"/>
          </w:tcPr>
          <w:p w:rsidR="00ED2A84" w:rsidRPr="00ED2A84" w:rsidRDefault="00ED2A84" w:rsidP="00ED2A84">
            <w:pPr>
              <w:jc w:val="center"/>
              <w:rPr>
                <w:rFonts w:eastAsia="Calibri"/>
                <w:lang w:eastAsia="en-US"/>
              </w:rPr>
            </w:pPr>
            <w:r w:rsidRPr="00ED2A84">
              <w:rPr>
                <w:rFonts w:eastAsia="Calibri"/>
                <w:lang w:eastAsia="en-US"/>
              </w:rPr>
              <w:t>Професионален опит - съгласно изискванията на възложителя (месторабота, период, длъжност, основни функции</w:t>
            </w:r>
          </w:p>
          <w:p w:rsidR="00ED2A84" w:rsidRPr="00ED2A84" w:rsidRDefault="00ED2A84" w:rsidP="00ED2A84">
            <w:pPr>
              <w:jc w:val="center"/>
              <w:rPr>
                <w:rFonts w:eastAsia="Calibri"/>
                <w:lang w:eastAsia="en-US"/>
              </w:rPr>
            </w:pPr>
          </w:p>
        </w:tc>
      </w:tr>
      <w:tr w:rsidR="00ED2A84" w:rsidRPr="00ED2A84" w:rsidTr="00ED2A84">
        <w:tc>
          <w:tcPr>
            <w:tcW w:w="1668" w:type="dxa"/>
          </w:tcPr>
          <w:p w:rsidR="00ED2A84" w:rsidRPr="00ED2A84" w:rsidRDefault="00ED2A84" w:rsidP="00ED2A84">
            <w:pPr>
              <w:rPr>
                <w:rFonts w:eastAsia="Calibri"/>
                <w:lang w:eastAsia="en-US"/>
              </w:rPr>
            </w:pPr>
          </w:p>
        </w:tc>
        <w:tc>
          <w:tcPr>
            <w:tcW w:w="1701" w:type="dxa"/>
          </w:tcPr>
          <w:p w:rsidR="00ED2A84" w:rsidRPr="00ED2A84" w:rsidRDefault="00ED2A84" w:rsidP="00ED2A84">
            <w:pPr>
              <w:rPr>
                <w:rFonts w:eastAsia="Calibri"/>
                <w:lang w:eastAsia="en-US"/>
              </w:rPr>
            </w:pPr>
          </w:p>
        </w:tc>
        <w:tc>
          <w:tcPr>
            <w:tcW w:w="2268" w:type="dxa"/>
          </w:tcPr>
          <w:p w:rsidR="00ED2A84" w:rsidRPr="00ED2A84" w:rsidRDefault="00ED2A84" w:rsidP="00ED2A84">
            <w:pPr>
              <w:rPr>
                <w:rFonts w:eastAsia="Calibri"/>
                <w:lang w:eastAsia="en-US"/>
              </w:rPr>
            </w:pPr>
          </w:p>
        </w:tc>
        <w:tc>
          <w:tcPr>
            <w:tcW w:w="2160" w:type="dxa"/>
          </w:tcPr>
          <w:p w:rsidR="00ED2A84" w:rsidRPr="00ED2A84" w:rsidRDefault="00ED2A84" w:rsidP="00ED2A84">
            <w:pPr>
              <w:rPr>
                <w:rFonts w:eastAsia="Calibri"/>
                <w:lang w:eastAsia="en-US"/>
              </w:rPr>
            </w:pPr>
          </w:p>
        </w:tc>
        <w:tc>
          <w:tcPr>
            <w:tcW w:w="1984" w:type="dxa"/>
          </w:tcPr>
          <w:p w:rsidR="00ED2A84" w:rsidRPr="00ED2A84" w:rsidRDefault="00ED2A84" w:rsidP="00ED2A84">
            <w:pPr>
              <w:rPr>
                <w:rFonts w:eastAsia="Calibri"/>
                <w:lang w:eastAsia="en-US"/>
              </w:rPr>
            </w:pPr>
          </w:p>
        </w:tc>
      </w:tr>
      <w:tr w:rsidR="00ED2A84" w:rsidRPr="00ED2A84" w:rsidTr="00ED2A84">
        <w:tc>
          <w:tcPr>
            <w:tcW w:w="1668" w:type="dxa"/>
          </w:tcPr>
          <w:p w:rsidR="00ED2A84" w:rsidRPr="00ED2A84" w:rsidRDefault="00ED2A84" w:rsidP="00ED2A84">
            <w:pPr>
              <w:rPr>
                <w:rFonts w:eastAsia="Calibri"/>
                <w:lang w:eastAsia="en-US"/>
              </w:rPr>
            </w:pPr>
          </w:p>
        </w:tc>
        <w:tc>
          <w:tcPr>
            <w:tcW w:w="1701" w:type="dxa"/>
          </w:tcPr>
          <w:p w:rsidR="00ED2A84" w:rsidRPr="00ED2A84" w:rsidRDefault="00ED2A84" w:rsidP="00ED2A84">
            <w:pPr>
              <w:rPr>
                <w:rFonts w:eastAsia="Calibri"/>
                <w:lang w:eastAsia="en-US"/>
              </w:rPr>
            </w:pPr>
          </w:p>
        </w:tc>
        <w:tc>
          <w:tcPr>
            <w:tcW w:w="2268" w:type="dxa"/>
          </w:tcPr>
          <w:p w:rsidR="00ED2A84" w:rsidRPr="00ED2A84" w:rsidRDefault="00ED2A84" w:rsidP="00ED2A84">
            <w:pPr>
              <w:rPr>
                <w:rFonts w:eastAsia="Calibri"/>
                <w:lang w:eastAsia="en-US"/>
              </w:rPr>
            </w:pPr>
          </w:p>
        </w:tc>
        <w:tc>
          <w:tcPr>
            <w:tcW w:w="2160" w:type="dxa"/>
          </w:tcPr>
          <w:p w:rsidR="00ED2A84" w:rsidRPr="00ED2A84" w:rsidRDefault="00ED2A84" w:rsidP="00ED2A84">
            <w:pPr>
              <w:rPr>
                <w:rFonts w:eastAsia="Calibri"/>
                <w:lang w:eastAsia="en-US"/>
              </w:rPr>
            </w:pPr>
          </w:p>
        </w:tc>
        <w:tc>
          <w:tcPr>
            <w:tcW w:w="1984" w:type="dxa"/>
          </w:tcPr>
          <w:p w:rsidR="00ED2A84" w:rsidRPr="00ED2A84" w:rsidRDefault="00ED2A84" w:rsidP="00ED2A84">
            <w:pPr>
              <w:rPr>
                <w:rFonts w:eastAsia="Calibri"/>
                <w:lang w:eastAsia="en-US"/>
              </w:rPr>
            </w:pPr>
          </w:p>
        </w:tc>
      </w:tr>
      <w:tr w:rsidR="00ED2A84" w:rsidRPr="00ED2A84" w:rsidTr="00ED2A84">
        <w:tc>
          <w:tcPr>
            <w:tcW w:w="1668" w:type="dxa"/>
          </w:tcPr>
          <w:p w:rsidR="00ED2A84" w:rsidRPr="00ED2A84" w:rsidRDefault="00ED2A84" w:rsidP="00ED2A84">
            <w:pPr>
              <w:rPr>
                <w:rFonts w:eastAsia="Calibri"/>
                <w:lang w:eastAsia="en-US"/>
              </w:rPr>
            </w:pPr>
          </w:p>
        </w:tc>
        <w:tc>
          <w:tcPr>
            <w:tcW w:w="1701" w:type="dxa"/>
          </w:tcPr>
          <w:p w:rsidR="00ED2A84" w:rsidRPr="00ED2A84" w:rsidRDefault="00ED2A84" w:rsidP="00ED2A84">
            <w:pPr>
              <w:rPr>
                <w:rFonts w:eastAsia="Calibri"/>
                <w:lang w:eastAsia="en-US"/>
              </w:rPr>
            </w:pPr>
          </w:p>
        </w:tc>
        <w:tc>
          <w:tcPr>
            <w:tcW w:w="2268" w:type="dxa"/>
          </w:tcPr>
          <w:p w:rsidR="00ED2A84" w:rsidRPr="00ED2A84" w:rsidRDefault="00ED2A84" w:rsidP="00ED2A84">
            <w:pPr>
              <w:rPr>
                <w:rFonts w:eastAsia="Calibri"/>
                <w:lang w:eastAsia="en-US"/>
              </w:rPr>
            </w:pPr>
          </w:p>
        </w:tc>
        <w:tc>
          <w:tcPr>
            <w:tcW w:w="2160" w:type="dxa"/>
          </w:tcPr>
          <w:p w:rsidR="00ED2A84" w:rsidRPr="00ED2A84" w:rsidRDefault="00ED2A84" w:rsidP="00ED2A84">
            <w:pPr>
              <w:rPr>
                <w:rFonts w:eastAsia="Calibri"/>
                <w:lang w:eastAsia="en-US"/>
              </w:rPr>
            </w:pPr>
          </w:p>
        </w:tc>
        <w:tc>
          <w:tcPr>
            <w:tcW w:w="1984" w:type="dxa"/>
          </w:tcPr>
          <w:p w:rsidR="00ED2A84" w:rsidRPr="00ED2A84" w:rsidRDefault="00ED2A84" w:rsidP="00ED2A84">
            <w:pPr>
              <w:rPr>
                <w:rFonts w:eastAsia="Calibri"/>
                <w:lang w:eastAsia="en-US"/>
              </w:rPr>
            </w:pPr>
          </w:p>
        </w:tc>
      </w:tr>
      <w:tr w:rsidR="00ED2A84" w:rsidRPr="00ED2A84" w:rsidTr="00ED2A84">
        <w:tc>
          <w:tcPr>
            <w:tcW w:w="1668" w:type="dxa"/>
          </w:tcPr>
          <w:p w:rsidR="00ED2A84" w:rsidRPr="00ED2A84" w:rsidRDefault="00ED2A84" w:rsidP="00ED2A84">
            <w:pPr>
              <w:rPr>
                <w:rFonts w:eastAsia="Calibri"/>
                <w:lang w:eastAsia="en-US"/>
              </w:rPr>
            </w:pPr>
          </w:p>
        </w:tc>
        <w:tc>
          <w:tcPr>
            <w:tcW w:w="1701" w:type="dxa"/>
          </w:tcPr>
          <w:p w:rsidR="00ED2A84" w:rsidRPr="00ED2A84" w:rsidRDefault="00ED2A84" w:rsidP="00ED2A84">
            <w:pPr>
              <w:rPr>
                <w:rFonts w:eastAsia="Calibri"/>
                <w:lang w:eastAsia="en-US"/>
              </w:rPr>
            </w:pPr>
          </w:p>
        </w:tc>
        <w:tc>
          <w:tcPr>
            <w:tcW w:w="2268" w:type="dxa"/>
          </w:tcPr>
          <w:p w:rsidR="00ED2A84" w:rsidRPr="00ED2A84" w:rsidRDefault="00ED2A84" w:rsidP="00ED2A84">
            <w:pPr>
              <w:rPr>
                <w:rFonts w:eastAsia="Calibri"/>
                <w:lang w:eastAsia="en-US"/>
              </w:rPr>
            </w:pPr>
          </w:p>
        </w:tc>
        <w:tc>
          <w:tcPr>
            <w:tcW w:w="2160" w:type="dxa"/>
          </w:tcPr>
          <w:p w:rsidR="00ED2A84" w:rsidRPr="00ED2A84" w:rsidRDefault="00ED2A84" w:rsidP="00ED2A84">
            <w:pPr>
              <w:rPr>
                <w:rFonts w:eastAsia="Calibri"/>
                <w:lang w:eastAsia="en-US"/>
              </w:rPr>
            </w:pPr>
          </w:p>
        </w:tc>
        <w:tc>
          <w:tcPr>
            <w:tcW w:w="1984" w:type="dxa"/>
          </w:tcPr>
          <w:p w:rsidR="00ED2A84" w:rsidRPr="00ED2A84" w:rsidRDefault="00ED2A84" w:rsidP="00ED2A84">
            <w:pPr>
              <w:rPr>
                <w:rFonts w:eastAsia="Calibri"/>
                <w:lang w:eastAsia="en-US"/>
              </w:rPr>
            </w:pPr>
          </w:p>
        </w:tc>
      </w:tr>
    </w:tbl>
    <w:p w:rsidR="00ED2A84" w:rsidRPr="00ED2A84" w:rsidRDefault="00ED2A84" w:rsidP="00ED2A84">
      <w:pPr>
        <w:ind w:left="567"/>
        <w:rPr>
          <w:rFonts w:eastAsia="Calibri"/>
          <w:lang w:eastAsia="en-US"/>
        </w:rPr>
      </w:pPr>
    </w:p>
    <w:p w:rsidR="006A4CC0" w:rsidRDefault="006A4CC0" w:rsidP="00ED2A84">
      <w:pPr>
        <w:ind w:left="567" w:firstLine="141"/>
        <w:rPr>
          <w:rFonts w:eastAsia="Calibri"/>
          <w:lang w:eastAsia="en-US"/>
        </w:rPr>
      </w:pPr>
    </w:p>
    <w:p w:rsidR="006A4CC0" w:rsidRDefault="006A4CC0" w:rsidP="00ED2A84">
      <w:pPr>
        <w:ind w:left="567" w:firstLine="141"/>
        <w:rPr>
          <w:rFonts w:eastAsia="Calibri"/>
          <w:lang w:eastAsia="en-US"/>
        </w:rPr>
      </w:pPr>
    </w:p>
    <w:p w:rsidR="006A4CC0" w:rsidRDefault="006A4CC0" w:rsidP="00ED2A84">
      <w:pPr>
        <w:ind w:left="567" w:firstLine="141"/>
        <w:rPr>
          <w:rFonts w:eastAsia="Calibri"/>
          <w:lang w:eastAsia="en-US"/>
        </w:rPr>
      </w:pPr>
    </w:p>
    <w:p w:rsidR="00ED2A84" w:rsidRDefault="00ED2A84" w:rsidP="00ED2A84">
      <w:pPr>
        <w:ind w:left="567" w:firstLine="141"/>
        <w:rPr>
          <w:rFonts w:eastAsia="Calibri"/>
          <w:lang w:eastAsia="en-US"/>
        </w:rPr>
      </w:pPr>
      <w:r w:rsidRPr="00ED2A84">
        <w:rPr>
          <w:rFonts w:eastAsia="Calibri"/>
          <w:lang w:eastAsia="en-US"/>
        </w:rPr>
        <w:lastRenderedPageBreak/>
        <w:t>Известна ми е отговорността по чл. 313 от Наказателния кодекс за посочване на неверни данни.</w:t>
      </w:r>
    </w:p>
    <w:p w:rsidR="006A4CC0" w:rsidRDefault="006A4CC0" w:rsidP="00ED2A84">
      <w:pPr>
        <w:ind w:left="567" w:firstLine="141"/>
        <w:rPr>
          <w:rFonts w:eastAsia="Calibri"/>
          <w:lang w:eastAsia="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6A4CC0" w:rsidRPr="00DF1006"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4CC0" w:rsidRPr="00DF1006" w:rsidRDefault="006A4CC0" w:rsidP="00462869">
            <w:pPr>
              <w:spacing w:line="276" w:lineRule="auto"/>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4CC0" w:rsidRPr="00DF1006" w:rsidRDefault="006A4CC0" w:rsidP="00462869">
            <w:pPr>
              <w:spacing w:line="276" w:lineRule="auto"/>
              <w:jc w:val="both"/>
              <w:rPr>
                <w:lang w:eastAsia="en-US"/>
              </w:rPr>
            </w:pPr>
            <w:r w:rsidRPr="00DF1006">
              <w:rPr>
                <w:lang w:eastAsia="en-US"/>
              </w:rPr>
              <w:t>................/ ................../ .................</w:t>
            </w:r>
          </w:p>
        </w:tc>
      </w:tr>
      <w:tr w:rsidR="006A4CC0" w:rsidRPr="00DF1006"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CC0" w:rsidRPr="00DF1006" w:rsidRDefault="006A4CC0" w:rsidP="00462869">
            <w:pPr>
              <w:spacing w:line="276" w:lineRule="auto"/>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A4CC0" w:rsidRPr="00DF1006" w:rsidRDefault="006A4CC0" w:rsidP="00462869">
            <w:pPr>
              <w:spacing w:line="276" w:lineRule="auto"/>
              <w:jc w:val="both"/>
              <w:rPr>
                <w:lang w:eastAsia="en-US"/>
              </w:rPr>
            </w:pPr>
            <w:r w:rsidRPr="00DF1006">
              <w:rPr>
                <w:lang w:eastAsia="en-US"/>
              </w:rPr>
              <w:t>..................................................................</w:t>
            </w:r>
          </w:p>
        </w:tc>
      </w:tr>
      <w:tr w:rsidR="006A4CC0" w:rsidRPr="00DF1006"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CC0" w:rsidRPr="00DF1006" w:rsidRDefault="006A4CC0" w:rsidP="00462869">
            <w:pPr>
              <w:spacing w:line="276" w:lineRule="auto"/>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A4CC0" w:rsidRPr="00DF1006" w:rsidRDefault="006A4CC0" w:rsidP="00462869">
            <w:pPr>
              <w:spacing w:line="276" w:lineRule="auto"/>
              <w:jc w:val="both"/>
              <w:rPr>
                <w:lang w:eastAsia="en-US"/>
              </w:rPr>
            </w:pPr>
            <w:r w:rsidRPr="00DF1006">
              <w:rPr>
                <w:lang w:eastAsia="en-US"/>
              </w:rPr>
              <w:t>..................................................................</w:t>
            </w:r>
          </w:p>
        </w:tc>
      </w:tr>
    </w:tbl>
    <w:p w:rsidR="006A4CC0" w:rsidRPr="00ED2A84" w:rsidRDefault="006A4CC0" w:rsidP="00ED2A84">
      <w:pPr>
        <w:ind w:left="567" w:firstLine="141"/>
        <w:rPr>
          <w:rFonts w:eastAsia="Calibri"/>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ED2A84" w:rsidRDefault="00ED2A84" w:rsidP="00871E78">
      <w:pPr>
        <w:tabs>
          <w:tab w:val="left" w:pos="374"/>
        </w:tabs>
        <w:ind w:firstLine="540"/>
        <w:jc w:val="center"/>
        <w:rPr>
          <w:b/>
          <w:iCs/>
          <w:lang w:eastAsia="en-US"/>
        </w:rPr>
      </w:pPr>
    </w:p>
    <w:p w:rsidR="00871E78" w:rsidRPr="005D7277" w:rsidRDefault="00871E78" w:rsidP="00D82A27">
      <w:pPr>
        <w:jc w:val="both"/>
        <w:rPr>
          <w:b/>
          <w:u w:val="single"/>
        </w:rPr>
      </w:pPr>
    </w:p>
    <w:p w:rsidR="00871E78" w:rsidRDefault="00871E78" w:rsidP="00D82A27">
      <w:pPr>
        <w:jc w:val="both"/>
        <w:rPr>
          <w:b/>
          <w:u w:val="single"/>
          <w:lang w:val="en-US"/>
        </w:rPr>
      </w:pPr>
    </w:p>
    <w:p w:rsidR="00871E78" w:rsidRDefault="00871E78" w:rsidP="00D82A27">
      <w:pPr>
        <w:jc w:val="both"/>
        <w:rPr>
          <w:b/>
          <w:u w:val="single"/>
          <w:lang w:val="en-US"/>
        </w:rPr>
      </w:pPr>
    </w:p>
    <w:p w:rsidR="00871E78" w:rsidRPr="005D7277" w:rsidRDefault="00871E78" w:rsidP="00D82A27">
      <w:pPr>
        <w:jc w:val="both"/>
        <w:rPr>
          <w:b/>
          <w:u w:val="single"/>
        </w:rPr>
      </w:pPr>
    </w:p>
    <w:p w:rsidR="00DF1006" w:rsidRPr="00DF1006" w:rsidRDefault="00DF1006" w:rsidP="00D82A27">
      <w:pPr>
        <w:jc w:val="both"/>
        <w:rPr>
          <w:b/>
          <w:u w:val="single"/>
        </w:rPr>
      </w:pPr>
    </w:p>
    <w:p w:rsidR="0068144D" w:rsidRPr="005D7277" w:rsidRDefault="001D5AE6" w:rsidP="00D82A27">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5D7277">
        <w:rPr>
          <w:b/>
          <w:bCs/>
          <w:i/>
          <w:iCs/>
          <w:color w:val="000000"/>
          <w:spacing w:val="-6"/>
        </w:rPr>
        <w:t>1</w:t>
      </w:r>
    </w:p>
    <w:p w:rsidR="00DF1006" w:rsidRPr="00DF1006" w:rsidRDefault="00DF1006" w:rsidP="00D82A27">
      <w:pPr>
        <w:jc w:val="right"/>
        <w:rPr>
          <w:b/>
          <w:bCs/>
          <w:i/>
          <w:iCs/>
        </w:rPr>
      </w:pPr>
    </w:p>
    <w:p w:rsidR="0068144D" w:rsidRPr="00D82A27" w:rsidRDefault="0068144D" w:rsidP="00D82A27">
      <w:pPr>
        <w:shd w:val="clear" w:color="auto" w:fill="FFFFFF"/>
        <w:jc w:val="center"/>
      </w:pPr>
      <w:r w:rsidRPr="00D82A27">
        <w:rPr>
          <w:b/>
          <w:bCs/>
          <w:color w:val="000000"/>
          <w:spacing w:val="-6"/>
        </w:rPr>
        <w:t>ДЕКЛАРАЦИЯ</w:t>
      </w:r>
    </w:p>
    <w:p w:rsidR="0068144D" w:rsidRDefault="0068144D" w:rsidP="00D82A27">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D82A27">
      <w:pPr>
        <w:shd w:val="clear" w:color="auto" w:fill="FFFFFF"/>
        <w:jc w:val="center"/>
        <w:rPr>
          <w:color w:val="000000"/>
          <w:spacing w:val="-4"/>
        </w:rPr>
      </w:pPr>
    </w:p>
    <w:p w:rsidR="00DF1006" w:rsidRDefault="00DF1006" w:rsidP="00D82A27">
      <w:pPr>
        <w:shd w:val="clear" w:color="auto" w:fill="FFFFFF"/>
        <w:jc w:val="center"/>
        <w:rPr>
          <w:color w:val="000000"/>
          <w:spacing w:val="-4"/>
        </w:rPr>
      </w:pPr>
    </w:p>
    <w:p w:rsidR="00DF1006" w:rsidRPr="00D82A27" w:rsidRDefault="00DF1006" w:rsidP="00D82A27">
      <w:pPr>
        <w:shd w:val="clear" w:color="auto" w:fill="FFFFFF"/>
        <w:jc w:val="center"/>
        <w:rPr>
          <w:lang w:val="ru-RU"/>
        </w:rPr>
      </w:pPr>
    </w:p>
    <w:p w:rsidR="0068144D" w:rsidRPr="00D82A27" w:rsidRDefault="0068144D" w:rsidP="00D82A27">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D82A27">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D82A27">
      <w:pPr>
        <w:shd w:val="clear" w:color="auto" w:fill="FFFFFF"/>
        <w:ind w:left="3600"/>
        <w:rPr>
          <w:lang w:val="ru-RU"/>
        </w:rPr>
      </w:pPr>
    </w:p>
    <w:p w:rsidR="0068144D" w:rsidRPr="00D82A27" w:rsidRDefault="0068144D" w:rsidP="00D82A27">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D82A27">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D82A27">
      <w:pPr>
        <w:shd w:val="clear" w:color="auto" w:fill="FFFFFF"/>
        <w:ind w:right="5"/>
        <w:jc w:val="center"/>
        <w:rPr>
          <w:b/>
          <w:bCs/>
          <w:color w:val="000000"/>
          <w:spacing w:val="-4"/>
        </w:rPr>
      </w:pPr>
    </w:p>
    <w:p w:rsidR="00DF1006" w:rsidRDefault="00DF1006" w:rsidP="00D82A27">
      <w:pPr>
        <w:shd w:val="clear" w:color="auto" w:fill="FFFFFF"/>
        <w:ind w:right="5"/>
        <w:jc w:val="center"/>
        <w:rPr>
          <w:b/>
          <w:bCs/>
          <w:color w:val="000000"/>
          <w:spacing w:val="-4"/>
        </w:rPr>
      </w:pPr>
    </w:p>
    <w:p w:rsidR="0068144D" w:rsidRPr="00D82A27" w:rsidRDefault="0068144D" w:rsidP="00D82A27">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D82A27">
      <w:pPr>
        <w:shd w:val="clear" w:color="auto" w:fill="FFFFFF"/>
        <w:ind w:right="5"/>
        <w:jc w:val="center"/>
      </w:pPr>
    </w:p>
    <w:p w:rsidR="0068144D" w:rsidRPr="00D82A27" w:rsidRDefault="0068144D" w:rsidP="00D82A27">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Default="00DF1006" w:rsidP="00D82A27">
      <w:pPr>
        <w:shd w:val="clear" w:color="auto" w:fill="FFFFFF"/>
        <w:ind w:left="23" w:firstLine="686"/>
        <w:jc w:val="both"/>
        <w:rPr>
          <w:b/>
          <w:bCs/>
          <w:color w:val="000000"/>
          <w:spacing w:val="-7"/>
        </w:rPr>
      </w:pPr>
    </w:p>
    <w:p w:rsidR="00DF1006" w:rsidRPr="00D82A27" w:rsidRDefault="00DF1006" w:rsidP="00D82A27">
      <w:pPr>
        <w:shd w:val="clear" w:color="auto" w:fill="FFFFFF"/>
        <w:ind w:left="23" w:firstLine="686"/>
        <w:jc w:val="both"/>
        <w:rPr>
          <w:b/>
          <w:bCs/>
          <w:color w:val="000000"/>
          <w:spacing w:val="-7"/>
        </w:rPr>
      </w:pPr>
    </w:p>
    <w:p w:rsidR="0068144D" w:rsidRPr="00D82A27" w:rsidRDefault="0068144D" w:rsidP="00D82A27">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bl>
    <w:p w:rsidR="0068144D" w:rsidRDefault="0068144D" w:rsidP="00D82A27">
      <w:pPr>
        <w:shd w:val="clear" w:color="auto" w:fill="FFFFFF"/>
        <w:ind w:left="726"/>
        <w:rPr>
          <w:color w:val="000000"/>
        </w:rPr>
      </w:pPr>
    </w:p>
    <w:p w:rsidR="00B23599" w:rsidRDefault="00B23599" w:rsidP="00D82A27">
      <w:pPr>
        <w:shd w:val="clear" w:color="auto" w:fill="FFFFFF"/>
        <w:ind w:left="726"/>
        <w:rPr>
          <w:color w:val="000000"/>
        </w:rPr>
      </w:pPr>
    </w:p>
    <w:p w:rsidR="00B23599" w:rsidRDefault="00B23599" w:rsidP="00D82A27">
      <w:pPr>
        <w:shd w:val="clear" w:color="auto" w:fill="FFFFFF"/>
        <w:ind w:left="726"/>
        <w:rPr>
          <w:color w:val="000000"/>
        </w:rPr>
      </w:pPr>
    </w:p>
    <w:p w:rsidR="00B23599" w:rsidRPr="00B23599" w:rsidRDefault="00B23599" w:rsidP="00D82A27">
      <w:pPr>
        <w:shd w:val="clear" w:color="auto" w:fill="FFFFFF"/>
        <w:ind w:left="726"/>
        <w:rPr>
          <w:color w:val="000000"/>
        </w:rPr>
      </w:pPr>
    </w:p>
    <w:p w:rsidR="0068144D" w:rsidRDefault="0068144D" w:rsidP="00D82A27">
      <w:pPr>
        <w:shd w:val="clear" w:color="auto" w:fill="FFFFFF"/>
        <w:ind w:left="726"/>
        <w:rPr>
          <w:color w:val="000000"/>
        </w:rPr>
      </w:pPr>
    </w:p>
    <w:p w:rsidR="005D7277" w:rsidRPr="005D7277" w:rsidRDefault="005D7277" w:rsidP="00D82A27">
      <w:pPr>
        <w:shd w:val="clear" w:color="auto" w:fill="FFFFFF"/>
        <w:ind w:left="726"/>
        <w:rPr>
          <w:color w:val="000000"/>
        </w:rPr>
      </w:pPr>
    </w:p>
    <w:p w:rsidR="0068144D" w:rsidRPr="00D82A27" w:rsidRDefault="0068144D" w:rsidP="00D82A27">
      <w:pPr>
        <w:shd w:val="clear" w:color="auto" w:fill="FFFFFF"/>
        <w:ind w:left="726"/>
        <w:rPr>
          <w:color w:val="000000"/>
          <w:lang w:val="en-US"/>
        </w:rPr>
      </w:pPr>
    </w:p>
    <w:p w:rsidR="001D5AE6" w:rsidRPr="005D7277" w:rsidRDefault="001D5AE6" w:rsidP="005D7277">
      <w:pPr>
        <w:shd w:val="clear" w:color="auto" w:fill="FFFFFF"/>
        <w:rPr>
          <w:color w:val="000000"/>
        </w:rPr>
      </w:pPr>
    </w:p>
    <w:p w:rsidR="001D5AE6" w:rsidRPr="00D82A27" w:rsidRDefault="001D5AE6" w:rsidP="00D82A27">
      <w:pPr>
        <w:jc w:val="right"/>
        <w:rPr>
          <w:b/>
          <w:bCs/>
          <w:i/>
          <w:iCs/>
          <w:lang w:val="en-US"/>
        </w:rPr>
      </w:pPr>
      <w:r w:rsidRPr="00D82A27">
        <w:rPr>
          <w:b/>
          <w:bCs/>
          <w:i/>
          <w:iCs/>
        </w:rPr>
        <w:t>Образец № 1</w:t>
      </w:r>
      <w:r w:rsidRPr="00D82A27">
        <w:rPr>
          <w:b/>
          <w:bCs/>
          <w:i/>
          <w:iCs/>
          <w:lang w:val="en-US"/>
        </w:rPr>
        <w:t>2</w:t>
      </w:r>
    </w:p>
    <w:p w:rsidR="0068144D" w:rsidRPr="00D82A27" w:rsidRDefault="0068144D" w:rsidP="00D82A27">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D82A27">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D82A27">
      <w:r w:rsidRPr="00D82A27">
        <w:tab/>
      </w:r>
      <w:r w:rsidRPr="00D82A27">
        <w:tab/>
      </w:r>
      <w:r w:rsidRPr="00D82A27">
        <w:tab/>
      </w:r>
      <w:r w:rsidRPr="00D82A27">
        <w:tab/>
        <w:t>за срока на валидност на офертата</w:t>
      </w:r>
    </w:p>
    <w:p w:rsidR="00DF1006" w:rsidRDefault="00DF1006" w:rsidP="00D82A27"/>
    <w:p w:rsidR="00DF1006" w:rsidRPr="00D82A27" w:rsidRDefault="00DF1006" w:rsidP="00D82A27"/>
    <w:p w:rsidR="0068144D" w:rsidRDefault="0068144D" w:rsidP="00D82A27">
      <w:pPr>
        <w:jc w:val="both"/>
        <w:rPr>
          <w:rFonts w:eastAsiaTheme="minorHAnsi"/>
          <w:b/>
          <w:bCs/>
          <w:lang w:val="ru-RU" w:eastAsia="en-US"/>
        </w:rPr>
      </w:pPr>
      <w:r w:rsidRPr="00D82A27">
        <w:rPr>
          <w:rFonts w:eastAsiaTheme="minorHAnsi"/>
          <w:b/>
          <w:bCs/>
          <w:lang w:val="ru-RU" w:eastAsia="en-US"/>
        </w:rPr>
        <w:tab/>
      </w:r>
      <w:proofErr w:type="spellStart"/>
      <w:r w:rsidRPr="00D82A27">
        <w:rPr>
          <w:rFonts w:eastAsiaTheme="minorHAnsi"/>
          <w:b/>
          <w:bCs/>
          <w:lang w:val="ru-RU" w:eastAsia="en-US"/>
        </w:rPr>
        <w:t>Долуподписаният</w:t>
      </w:r>
      <w:proofErr w:type="spellEnd"/>
      <w:r w:rsidRPr="00D82A27">
        <w:rPr>
          <w:rFonts w:eastAsiaTheme="minorHAnsi"/>
          <w:b/>
          <w:bCs/>
          <w:lang w:val="ru-RU" w:eastAsia="en-US"/>
        </w:rPr>
        <w:t xml:space="preserve"> /</w:t>
      </w:r>
      <w:proofErr w:type="spellStart"/>
      <w:r w:rsidRPr="00D82A27">
        <w:rPr>
          <w:rFonts w:eastAsiaTheme="minorHAnsi"/>
          <w:b/>
          <w:bCs/>
          <w:lang w:val="ru-RU" w:eastAsia="en-US"/>
        </w:rPr>
        <w:t>ната</w:t>
      </w:r>
      <w:proofErr w:type="spellEnd"/>
      <w:r w:rsidRPr="00D82A27">
        <w:rPr>
          <w:rFonts w:eastAsiaTheme="minorHAnsi"/>
          <w:b/>
          <w:bCs/>
          <w:lang w:val="ru-RU" w:eastAsia="en-US"/>
        </w:rPr>
        <w:t xml:space="preserve">/ ....................................................................., в </w:t>
      </w:r>
      <w:proofErr w:type="spellStart"/>
      <w:r w:rsidRPr="00D82A27">
        <w:rPr>
          <w:rFonts w:eastAsiaTheme="minorHAnsi"/>
          <w:b/>
          <w:bCs/>
          <w:lang w:val="ru-RU" w:eastAsia="en-US"/>
        </w:rPr>
        <w:t>качеството</w:t>
      </w:r>
      <w:proofErr w:type="spellEnd"/>
      <w:r w:rsidRPr="00D82A27">
        <w:rPr>
          <w:rFonts w:eastAsiaTheme="minorHAnsi"/>
          <w:b/>
          <w:bCs/>
          <w:lang w:val="ru-RU" w:eastAsia="en-US"/>
        </w:rPr>
        <w:t xml:space="preserve"> ми на ............................................................ </w:t>
      </w:r>
      <w:r w:rsidRPr="00D82A27">
        <w:rPr>
          <w:rFonts w:eastAsiaTheme="minorHAnsi"/>
          <w:b/>
          <w:bCs/>
          <w:i/>
          <w:iCs/>
          <w:lang w:val="ru-RU" w:eastAsia="en-US"/>
        </w:rPr>
        <w:t>(</w:t>
      </w:r>
      <w:proofErr w:type="spellStart"/>
      <w:r w:rsidRPr="00D82A27">
        <w:rPr>
          <w:rFonts w:eastAsiaTheme="minorHAnsi"/>
          <w:b/>
          <w:bCs/>
          <w:i/>
          <w:iCs/>
          <w:lang w:val="ru-RU" w:eastAsia="en-US"/>
        </w:rPr>
        <w:t>посочва</w:t>
      </w:r>
      <w:proofErr w:type="spellEnd"/>
      <w:r w:rsidRPr="00D82A27">
        <w:rPr>
          <w:rFonts w:eastAsiaTheme="minorHAnsi"/>
          <w:b/>
          <w:bCs/>
          <w:i/>
          <w:iCs/>
          <w:lang w:val="ru-RU" w:eastAsia="en-US"/>
        </w:rPr>
        <w:t xml:space="preserve"> се </w:t>
      </w:r>
      <w:proofErr w:type="spellStart"/>
      <w:r w:rsidRPr="00D82A27">
        <w:rPr>
          <w:rFonts w:eastAsiaTheme="minorHAnsi"/>
          <w:b/>
          <w:bCs/>
          <w:i/>
          <w:iCs/>
          <w:lang w:val="ru-RU" w:eastAsia="en-US"/>
        </w:rPr>
        <w:t>длъжността</w:t>
      </w:r>
      <w:proofErr w:type="spellEnd"/>
      <w:r w:rsidRPr="00D82A27">
        <w:rPr>
          <w:rFonts w:eastAsiaTheme="minorHAnsi"/>
          <w:b/>
          <w:bCs/>
          <w:i/>
          <w:iCs/>
          <w:lang w:val="ru-RU" w:eastAsia="en-US"/>
        </w:rPr>
        <w:t xml:space="preserve"> и </w:t>
      </w:r>
      <w:proofErr w:type="spellStart"/>
      <w:r w:rsidRPr="00D82A27">
        <w:rPr>
          <w:rFonts w:eastAsiaTheme="minorHAnsi"/>
          <w:b/>
          <w:bCs/>
          <w:i/>
          <w:iCs/>
          <w:lang w:val="ru-RU" w:eastAsia="en-US"/>
        </w:rPr>
        <w:t>качеството</w:t>
      </w:r>
      <w:proofErr w:type="spellEnd"/>
      <w:r w:rsidRPr="00D82A27">
        <w:rPr>
          <w:rFonts w:eastAsiaTheme="minorHAnsi"/>
          <w:b/>
          <w:bCs/>
          <w:i/>
          <w:iCs/>
          <w:lang w:val="ru-RU" w:eastAsia="en-US"/>
        </w:rPr>
        <w:t xml:space="preserve">, в </w:t>
      </w:r>
      <w:proofErr w:type="spellStart"/>
      <w:r w:rsidRPr="00D82A27">
        <w:rPr>
          <w:rFonts w:eastAsiaTheme="minorHAnsi"/>
          <w:b/>
          <w:bCs/>
          <w:i/>
          <w:iCs/>
          <w:lang w:val="ru-RU" w:eastAsia="en-US"/>
        </w:rPr>
        <w:t>което</w:t>
      </w:r>
      <w:proofErr w:type="spellEnd"/>
      <w:r w:rsidRPr="00D82A27">
        <w:rPr>
          <w:rFonts w:eastAsiaTheme="minorHAnsi"/>
          <w:b/>
          <w:bCs/>
          <w:i/>
          <w:iCs/>
          <w:lang w:val="ru-RU" w:eastAsia="en-US"/>
        </w:rPr>
        <w:t xml:space="preserve"> </w:t>
      </w:r>
      <w:proofErr w:type="spellStart"/>
      <w:r w:rsidRPr="00D82A27">
        <w:rPr>
          <w:rFonts w:eastAsiaTheme="minorHAnsi"/>
          <w:b/>
          <w:bCs/>
          <w:i/>
          <w:iCs/>
          <w:lang w:val="ru-RU" w:eastAsia="en-US"/>
        </w:rPr>
        <w:t>лицето</w:t>
      </w:r>
      <w:proofErr w:type="spellEnd"/>
      <w:r w:rsidRPr="00D82A27">
        <w:rPr>
          <w:rFonts w:eastAsiaTheme="minorHAnsi"/>
          <w:b/>
          <w:bCs/>
          <w:i/>
          <w:iCs/>
          <w:lang w:val="ru-RU" w:eastAsia="en-US"/>
        </w:rPr>
        <w:t xml:space="preserve"> </w:t>
      </w:r>
      <w:proofErr w:type="spellStart"/>
      <w:r w:rsidRPr="00D82A27">
        <w:rPr>
          <w:rFonts w:eastAsiaTheme="minorHAnsi"/>
          <w:b/>
          <w:bCs/>
          <w:i/>
          <w:iCs/>
          <w:lang w:val="ru-RU" w:eastAsia="en-US"/>
        </w:rPr>
        <w:t>има</w:t>
      </w:r>
      <w:proofErr w:type="spellEnd"/>
      <w:r w:rsidRPr="00D82A27">
        <w:rPr>
          <w:rFonts w:eastAsiaTheme="minorHAnsi"/>
          <w:b/>
          <w:bCs/>
          <w:i/>
          <w:iCs/>
          <w:lang w:val="ru-RU" w:eastAsia="en-US"/>
        </w:rPr>
        <w:t xml:space="preserve"> право да </w:t>
      </w:r>
      <w:proofErr w:type="spellStart"/>
      <w:r w:rsidRPr="00D82A27">
        <w:rPr>
          <w:rFonts w:eastAsiaTheme="minorHAnsi"/>
          <w:b/>
          <w:bCs/>
          <w:i/>
          <w:iCs/>
          <w:lang w:val="ru-RU" w:eastAsia="en-US"/>
        </w:rPr>
        <w:t>представлява</w:t>
      </w:r>
      <w:proofErr w:type="spellEnd"/>
      <w:r w:rsidRPr="00D82A27">
        <w:rPr>
          <w:rFonts w:eastAsiaTheme="minorHAnsi"/>
          <w:b/>
          <w:bCs/>
          <w:i/>
          <w:iCs/>
          <w:lang w:val="ru-RU" w:eastAsia="en-US"/>
        </w:rPr>
        <w:t xml:space="preserve"> и </w:t>
      </w:r>
      <w:proofErr w:type="spellStart"/>
      <w:r w:rsidRPr="00D82A27">
        <w:rPr>
          <w:rFonts w:eastAsiaTheme="minorHAnsi"/>
          <w:b/>
          <w:bCs/>
          <w:i/>
          <w:iCs/>
          <w:lang w:val="ru-RU" w:eastAsia="en-US"/>
        </w:rPr>
        <w:t>управлява</w:t>
      </w:r>
      <w:proofErr w:type="spellEnd"/>
      <w:r w:rsidRPr="00D82A27">
        <w:rPr>
          <w:rFonts w:eastAsiaTheme="minorHAnsi"/>
          <w:b/>
          <w:bCs/>
          <w:i/>
          <w:iCs/>
          <w:lang w:val="ru-RU" w:eastAsia="en-US"/>
        </w:rPr>
        <w:t xml:space="preserve"> – напр. </w:t>
      </w:r>
      <w:proofErr w:type="spellStart"/>
      <w:r w:rsidRPr="00D82A27">
        <w:rPr>
          <w:rFonts w:eastAsiaTheme="minorHAnsi"/>
          <w:b/>
          <w:bCs/>
          <w:i/>
          <w:iCs/>
          <w:lang w:val="ru-RU" w:eastAsia="en-US"/>
        </w:rPr>
        <w:t>Изпълнителен</w:t>
      </w:r>
      <w:proofErr w:type="spellEnd"/>
      <w:r w:rsidRPr="00D82A27">
        <w:rPr>
          <w:rFonts w:eastAsiaTheme="minorHAnsi"/>
          <w:b/>
          <w:bCs/>
          <w:i/>
          <w:iCs/>
          <w:lang w:val="ru-RU" w:eastAsia="en-US"/>
        </w:rPr>
        <w:t xml:space="preserve"> директор, </w:t>
      </w:r>
      <w:proofErr w:type="spellStart"/>
      <w:proofErr w:type="gramStart"/>
      <w:r w:rsidRPr="00D82A27">
        <w:rPr>
          <w:rFonts w:eastAsiaTheme="minorHAnsi"/>
          <w:b/>
          <w:bCs/>
          <w:i/>
          <w:iCs/>
          <w:lang w:val="ru-RU" w:eastAsia="en-US"/>
        </w:rPr>
        <w:t>управител</w:t>
      </w:r>
      <w:proofErr w:type="spellEnd"/>
      <w:r w:rsidRPr="00D82A27">
        <w:rPr>
          <w:rFonts w:eastAsiaTheme="minorHAnsi"/>
          <w:b/>
          <w:bCs/>
          <w:i/>
          <w:iCs/>
          <w:lang w:val="ru-RU" w:eastAsia="en-US"/>
        </w:rPr>
        <w:t xml:space="preserve"> и</w:t>
      </w:r>
      <w:proofErr w:type="gramEnd"/>
      <w:r w:rsidRPr="00D82A27">
        <w:rPr>
          <w:rFonts w:eastAsiaTheme="minorHAnsi"/>
          <w:b/>
          <w:bCs/>
          <w:i/>
          <w:iCs/>
          <w:lang w:val="ru-RU" w:eastAsia="en-US"/>
        </w:rPr>
        <w:t xml:space="preserve"> др.) </w:t>
      </w:r>
      <w:r w:rsidRPr="00D82A27">
        <w:rPr>
          <w:rFonts w:eastAsiaTheme="minorHAnsi"/>
          <w:b/>
          <w:bCs/>
          <w:lang w:val="ru-RU" w:eastAsia="en-US"/>
        </w:rPr>
        <w:t>на .............................................................................</w:t>
      </w:r>
      <w:r w:rsidRPr="00D82A27">
        <w:rPr>
          <w:rFonts w:eastAsiaTheme="minorHAnsi"/>
          <w:b/>
          <w:bCs/>
          <w:i/>
          <w:iCs/>
          <w:lang w:val="ru-RU" w:eastAsia="en-US"/>
        </w:rPr>
        <w:t>, ЕИК ………………………..</w:t>
      </w:r>
      <w:r w:rsidRPr="00D82A27">
        <w:rPr>
          <w:rFonts w:eastAsiaTheme="minorHAnsi"/>
          <w:b/>
          <w:bCs/>
          <w:lang w:val="ru-RU" w:eastAsia="en-US"/>
        </w:rPr>
        <w:t xml:space="preserve">....................................................... - </w:t>
      </w:r>
      <w:r w:rsidRPr="00D82A27">
        <w:rPr>
          <w:rFonts w:eastAsiaTheme="minorHAnsi"/>
          <w:lang w:eastAsia="en-US"/>
        </w:rPr>
        <w:t xml:space="preserve">участник в </w:t>
      </w:r>
      <w:r w:rsidRPr="00D82A27">
        <w:rPr>
          <w:rFonts w:eastAsiaTheme="minorHAnsi"/>
          <w:color w:val="000000"/>
          <w:lang w:eastAsia="en-US"/>
        </w:rPr>
        <w:t xml:space="preserve">обществена поръчка с предмет: </w:t>
      </w:r>
      <w:r w:rsidRPr="00D82A27">
        <w:rPr>
          <w:rFonts w:eastAsiaTheme="minorHAnsi"/>
          <w:b/>
          <w:bCs/>
          <w:lang w:val="ru-RU" w:eastAsia="en-US"/>
        </w:rPr>
        <w:t>„ ”</w:t>
      </w:r>
      <w:r w:rsidR="00DF1006">
        <w:rPr>
          <w:rFonts w:eastAsiaTheme="minorHAnsi"/>
          <w:b/>
          <w:bCs/>
          <w:lang w:val="ru-RU" w:eastAsia="en-US"/>
        </w:rPr>
        <w:t xml:space="preserve"> </w:t>
      </w:r>
    </w:p>
    <w:p w:rsidR="00DF1006" w:rsidRDefault="00DF1006" w:rsidP="00D82A27">
      <w:pPr>
        <w:jc w:val="both"/>
        <w:rPr>
          <w:rFonts w:eastAsiaTheme="minorHAnsi"/>
          <w:b/>
          <w:bCs/>
          <w:lang w:val="ru-RU" w:eastAsia="en-US"/>
        </w:rPr>
      </w:pPr>
    </w:p>
    <w:p w:rsidR="00DF1006" w:rsidRDefault="00DF1006" w:rsidP="00D82A27">
      <w:pPr>
        <w:jc w:val="both"/>
        <w:rPr>
          <w:rFonts w:eastAsiaTheme="minorHAnsi"/>
          <w:b/>
          <w:bCs/>
          <w:lang w:val="ru-RU" w:eastAsia="en-US"/>
        </w:rPr>
      </w:pPr>
    </w:p>
    <w:p w:rsidR="00DF1006" w:rsidRPr="00D82A27" w:rsidRDefault="00DF1006" w:rsidP="00D82A27">
      <w:pPr>
        <w:jc w:val="both"/>
        <w:rPr>
          <w:rFonts w:eastAsiaTheme="minorHAnsi"/>
          <w:b/>
          <w:bCs/>
          <w:lang w:eastAsia="en-US"/>
        </w:rPr>
      </w:pPr>
    </w:p>
    <w:p w:rsidR="0068144D" w:rsidRPr="00D82A27" w:rsidRDefault="0068144D" w:rsidP="00D82A27">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D82A27">
      <w:pPr>
        <w:jc w:val="both"/>
        <w:rPr>
          <w:b/>
          <w:bCs/>
        </w:rPr>
      </w:pPr>
      <w:r w:rsidRPr="00D82A27">
        <w:tab/>
        <w:t>Съгласен   съм   с   предложения   от   Възложителя   срок   на   валидност     на     офертата.</w:t>
      </w:r>
    </w:p>
    <w:p w:rsidR="0068144D" w:rsidRPr="00D82A27" w:rsidRDefault="0068144D" w:rsidP="00D82A27">
      <w:pPr>
        <w:ind w:firstLine="567"/>
        <w:jc w:val="both"/>
        <w:rPr>
          <w:i/>
          <w:iCs/>
        </w:rPr>
      </w:pPr>
      <w:r w:rsidRPr="00D82A27">
        <w:t xml:space="preserve">Декларираме, че настоящата оферта е валидна за периода от </w:t>
      </w:r>
      <w:r w:rsidR="005D7277">
        <w:t>…………….</w:t>
      </w:r>
      <w:r w:rsidRPr="00D82A27">
        <w:t xml:space="preserve"> календарни дни (</w:t>
      </w:r>
      <w:r w:rsidRPr="00D82A27">
        <w:rPr>
          <w:i/>
          <w:iCs/>
        </w:rPr>
        <w:t>посочват се броя на дните, считано от крайния срок за представяне на офертите, като същите не могат да бъдат по-малко от посочените в обявата</w:t>
      </w:r>
      <w:r w:rsidRPr="00D82A27">
        <w:t>) и ние ще бъдем обвързани с нея и тя може да бъде приета във всеки един момент преди изтичането на този срок.</w:t>
      </w:r>
    </w:p>
    <w:p w:rsidR="0068144D" w:rsidRPr="00D82A27" w:rsidRDefault="0068144D" w:rsidP="00D82A27">
      <w:pPr>
        <w:ind w:firstLine="708"/>
        <w:jc w:val="both"/>
      </w:pPr>
    </w:p>
    <w:p w:rsidR="0068144D" w:rsidRDefault="0068144D" w:rsidP="00D82A27">
      <w:pPr>
        <w:ind w:firstLine="426"/>
      </w:pPr>
      <w:r w:rsidRPr="00D82A27">
        <w:t>Известна ми е отговорността по чл.313 от Наказателния кодекс за посочване на неверни данни.</w:t>
      </w:r>
    </w:p>
    <w:p w:rsidR="00DF1006" w:rsidRDefault="00DF1006" w:rsidP="00D82A27">
      <w:pPr>
        <w:ind w:firstLine="426"/>
      </w:pPr>
    </w:p>
    <w:p w:rsidR="00DF1006" w:rsidRDefault="00DF1006" w:rsidP="00D82A27">
      <w:pPr>
        <w:ind w:firstLine="426"/>
      </w:pPr>
    </w:p>
    <w:p w:rsidR="00DF1006" w:rsidRPr="00D82A27" w:rsidRDefault="00DF1006" w:rsidP="00D82A27">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DF1006">
            <w:pPr>
              <w:spacing w:line="276" w:lineRule="auto"/>
              <w:jc w:val="both"/>
              <w:rPr>
                <w:lang w:eastAsia="en-US"/>
              </w:rPr>
            </w:pPr>
            <w:r w:rsidRPr="00DF1006">
              <w:rPr>
                <w:lang w:eastAsia="en-US"/>
              </w:rPr>
              <w:t>..................................................................</w:t>
            </w:r>
          </w:p>
        </w:tc>
      </w:tr>
    </w:tbl>
    <w:p w:rsidR="0068144D" w:rsidRPr="00D82A27" w:rsidRDefault="0068144D" w:rsidP="00D82A27">
      <w:pPr>
        <w:jc w:val="right"/>
        <w:rPr>
          <w:b/>
          <w:bCs/>
          <w:i/>
          <w:iCs/>
        </w:rPr>
      </w:pPr>
    </w:p>
    <w:p w:rsidR="0068144D" w:rsidRDefault="0068144D"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Default="00DF1006" w:rsidP="00D82A27">
      <w:pPr>
        <w:shd w:val="clear" w:color="auto" w:fill="FFFFFF"/>
        <w:ind w:left="726"/>
        <w:rPr>
          <w:color w:val="000000"/>
        </w:rPr>
      </w:pPr>
    </w:p>
    <w:p w:rsidR="00DF1006" w:rsidRPr="001776E1" w:rsidRDefault="00DF1006" w:rsidP="00D82A27">
      <w:pPr>
        <w:jc w:val="both"/>
        <w:rPr>
          <w:b/>
          <w:u w:val="single"/>
        </w:rPr>
      </w:pPr>
    </w:p>
    <w:p w:rsidR="00DF1006" w:rsidRDefault="00DF1006" w:rsidP="00D82A27">
      <w:pPr>
        <w:jc w:val="both"/>
        <w:rPr>
          <w:b/>
          <w:u w:val="single"/>
        </w:rPr>
      </w:pPr>
    </w:p>
    <w:p w:rsidR="00DF1006" w:rsidRDefault="00DF1006" w:rsidP="00D82A27">
      <w:pPr>
        <w:jc w:val="both"/>
        <w:rPr>
          <w:b/>
          <w:u w:val="single"/>
        </w:rPr>
      </w:pPr>
    </w:p>
    <w:p w:rsidR="00DF1006" w:rsidRDefault="00DF1006" w:rsidP="00D82A27">
      <w:pPr>
        <w:jc w:val="both"/>
        <w:rPr>
          <w:b/>
          <w:u w:val="single"/>
        </w:rPr>
      </w:pPr>
    </w:p>
    <w:p w:rsidR="0026691D" w:rsidRPr="0026691D" w:rsidRDefault="0026691D" w:rsidP="0026691D">
      <w:pPr>
        <w:jc w:val="right"/>
        <w:rPr>
          <w:b/>
          <w:i/>
        </w:rPr>
      </w:pPr>
      <w:r w:rsidRPr="0026691D">
        <w:rPr>
          <w:b/>
          <w:i/>
        </w:rPr>
        <w:t xml:space="preserve">Образец № </w:t>
      </w:r>
      <w:r w:rsidRPr="0026691D">
        <w:rPr>
          <w:b/>
          <w:i/>
          <w:lang w:val="en-US"/>
        </w:rPr>
        <w:t>1</w:t>
      </w:r>
      <w:r>
        <w:rPr>
          <w:b/>
          <w:i/>
        </w:rPr>
        <w:t>3</w:t>
      </w:r>
    </w:p>
    <w:p w:rsidR="0026691D" w:rsidRPr="0026691D" w:rsidRDefault="0026691D" w:rsidP="0026691D">
      <w:pPr>
        <w:tabs>
          <w:tab w:val="left" w:pos="374"/>
        </w:tabs>
        <w:ind w:firstLine="540"/>
        <w:jc w:val="center"/>
        <w:rPr>
          <w:b/>
          <w:iCs/>
          <w:lang w:eastAsia="en-US"/>
        </w:rPr>
      </w:pPr>
      <w:r w:rsidRPr="0026691D">
        <w:rPr>
          <w:b/>
          <w:iCs/>
          <w:lang w:eastAsia="en-US"/>
        </w:rPr>
        <w:t>ДЕКЛАРАЦИЯ</w:t>
      </w:r>
    </w:p>
    <w:p w:rsidR="0026691D" w:rsidRPr="0026691D" w:rsidRDefault="0026691D" w:rsidP="0026691D">
      <w:pPr>
        <w:jc w:val="right"/>
        <w:rPr>
          <w:b/>
          <w:i/>
        </w:rPr>
      </w:pPr>
    </w:p>
    <w:p w:rsidR="0026691D" w:rsidRPr="0026691D" w:rsidRDefault="0026691D" w:rsidP="0026691D">
      <w:pPr>
        <w:ind w:firstLine="540"/>
        <w:jc w:val="both"/>
        <w:textAlignment w:val="center"/>
        <w:rPr>
          <w:b/>
          <w:iCs/>
          <w:lang w:eastAsia="en-US"/>
        </w:rPr>
      </w:pPr>
      <w:r w:rsidRPr="0026691D">
        <w:rPr>
          <w:b/>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6691D" w:rsidRPr="0026691D" w:rsidRDefault="0026691D" w:rsidP="0026691D">
      <w:pPr>
        <w:ind w:firstLine="540"/>
        <w:jc w:val="both"/>
        <w:rPr>
          <w:iCs/>
          <w:lang w:eastAsia="en-US"/>
        </w:rPr>
      </w:pPr>
    </w:p>
    <w:p w:rsidR="0026691D" w:rsidRPr="0026691D" w:rsidRDefault="0026691D" w:rsidP="0026691D">
      <w:pPr>
        <w:ind w:firstLine="540"/>
        <w:jc w:val="both"/>
        <w:rPr>
          <w:iCs/>
          <w:lang w:eastAsia="en-US"/>
        </w:rPr>
      </w:pPr>
      <w:r w:rsidRPr="0026691D">
        <w:rPr>
          <w:iCs/>
          <w:lang w:eastAsia="en-US"/>
        </w:rPr>
        <w:t>Долуподписаният /-ата/ ..................................................................................................................</w:t>
      </w:r>
    </w:p>
    <w:p w:rsidR="0026691D" w:rsidRPr="0026691D" w:rsidRDefault="0026691D" w:rsidP="0026691D">
      <w:pPr>
        <w:ind w:firstLine="540"/>
        <w:jc w:val="both"/>
        <w:rPr>
          <w:iCs/>
          <w:lang w:eastAsia="en-US"/>
        </w:rPr>
      </w:pPr>
      <w:r w:rsidRPr="0026691D">
        <w:rPr>
          <w:iCs/>
          <w:lang w:eastAsia="en-US"/>
        </w:rPr>
        <w:t>/име, презиме, фамилия/</w:t>
      </w:r>
    </w:p>
    <w:p w:rsidR="0026691D" w:rsidRPr="0026691D" w:rsidRDefault="0026691D" w:rsidP="0026691D">
      <w:pPr>
        <w:jc w:val="both"/>
        <w:rPr>
          <w:iCs/>
          <w:lang w:eastAsia="en-US"/>
        </w:rPr>
      </w:pPr>
      <w:r w:rsidRPr="0026691D">
        <w:rPr>
          <w:iCs/>
          <w:lang w:eastAsia="en-US"/>
        </w:rPr>
        <w:t>с лична карта №……...…………….., изд. на ………. от ..........................., ЕГН ..............................</w:t>
      </w:r>
    </w:p>
    <w:p w:rsidR="0026691D" w:rsidRPr="0026691D" w:rsidRDefault="0026691D" w:rsidP="0026691D">
      <w:pPr>
        <w:jc w:val="both"/>
        <w:rPr>
          <w:iCs/>
          <w:lang w:eastAsia="en-US"/>
        </w:rPr>
      </w:pPr>
      <w:r w:rsidRPr="0026691D">
        <w:rPr>
          <w:iCs/>
          <w:lang w:eastAsia="en-US"/>
        </w:rPr>
        <w:t>в качеството ми на</w:t>
      </w:r>
      <w:r w:rsidRPr="0026691D">
        <w:rPr>
          <w:iCs/>
          <w:lang w:eastAsia="en-US"/>
        </w:rPr>
        <w:tab/>
        <w:t>…………...……….....................…………………………………………….….,</w:t>
      </w:r>
    </w:p>
    <w:p w:rsidR="0026691D" w:rsidRPr="0026691D" w:rsidRDefault="0026691D" w:rsidP="0026691D">
      <w:pPr>
        <w:jc w:val="both"/>
        <w:rPr>
          <w:iCs/>
          <w:lang w:eastAsia="en-US"/>
        </w:rPr>
      </w:pPr>
      <w:r w:rsidRPr="0026691D">
        <w:rPr>
          <w:iCs/>
          <w:lang w:eastAsia="en-US"/>
        </w:rPr>
        <w:t>/посочете длъжността/</w:t>
      </w:r>
    </w:p>
    <w:p w:rsidR="0026691D" w:rsidRPr="0026691D" w:rsidRDefault="0026691D" w:rsidP="0026691D">
      <w:pPr>
        <w:tabs>
          <w:tab w:val="left" w:pos="374"/>
        </w:tabs>
        <w:jc w:val="both"/>
        <w:outlineLvl w:val="0"/>
        <w:rPr>
          <w:iCs/>
          <w:lang w:eastAsia="en-US"/>
        </w:rPr>
      </w:pPr>
      <w:r w:rsidRPr="0026691D">
        <w:rPr>
          <w:iCs/>
          <w:lang w:eastAsia="en-US"/>
        </w:rPr>
        <w:t>на ………………………………………………………………………………………………………..</w:t>
      </w:r>
    </w:p>
    <w:p w:rsidR="0026691D" w:rsidRPr="0026691D" w:rsidRDefault="0026691D" w:rsidP="0026691D">
      <w:pPr>
        <w:tabs>
          <w:tab w:val="left" w:pos="374"/>
        </w:tabs>
        <w:jc w:val="both"/>
        <w:outlineLvl w:val="0"/>
        <w:rPr>
          <w:iCs/>
          <w:lang w:eastAsia="en-US"/>
        </w:rPr>
      </w:pPr>
      <w:r w:rsidRPr="0026691D">
        <w:rPr>
          <w:iCs/>
          <w:lang w:eastAsia="en-US"/>
        </w:rPr>
        <w:t>/посочете наименованието на участника/</w:t>
      </w:r>
    </w:p>
    <w:p w:rsidR="0026691D" w:rsidRPr="0026691D" w:rsidRDefault="0026691D" w:rsidP="0026691D">
      <w:pPr>
        <w:tabs>
          <w:tab w:val="left" w:pos="374"/>
        </w:tabs>
        <w:jc w:val="both"/>
        <w:outlineLvl w:val="0"/>
        <w:rPr>
          <w:iCs/>
          <w:lang w:eastAsia="en-US"/>
        </w:rPr>
      </w:pPr>
      <w:r w:rsidRPr="0026691D">
        <w:rPr>
          <w:iCs/>
          <w:lang w:eastAsia="en-US"/>
        </w:rPr>
        <w:t>с БУЛСТАТ/ЕИК............................,  със седалище и адрес на управление ……………………….</w:t>
      </w:r>
    </w:p>
    <w:p w:rsidR="0026691D" w:rsidRPr="0026691D" w:rsidRDefault="0026691D" w:rsidP="0026691D">
      <w:pPr>
        <w:tabs>
          <w:tab w:val="left" w:pos="360"/>
          <w:tab w:val="left" w:pos="3060"/>
        </w:tabs>
        <w:ind w:firstLine="540"/>
        <w:jc w:val="both"/>
        <w:rPr>
          <w:iCs/>
          <w:lang w:eastAsia="en-US"/>
        </w:rPr>
      </w:pPr>
    </w:p>
    <w:p w:rsidR="0026691D" w:rsidRPr="0026691D" w:rsidRDefault="0026691D" w:rsidP="0026691D">
      <w:pPr>
        <w:ind w:firstLine="540"/>
        <w:jc w:val="both"/>
        <w:rPr>
          <w:iCs/>
          <w:lang w:eastAsia="en-US"/>
        </w:rPr>
      </w:pPr>
    </w:p>
    <w:p w:rsidR="0026691D" w:rsidRPr="0026691D" w:rsidRDefault="0026691D" w:rsidP="0026691D">
      <w:pPr>
        <w:ind w:firstLine="540"/>
        <w:jc w:val="center"/>
        <w:rPr>
          <w:b/>
          <w:iCs/>
          <w:lang w:eastAsia="en-US"/>
        </w:rPr>
      </w:pPr>
      <w:r w:rsidRPr="0026691D">
        <w:rPr>
          <w:b/>
          <w:iCs/>
          <w:lang w:eastAsia="en-US"/>
        </w:rPr>
        <w:t>Д Е К Л А Р И Р А М, Ч Е:</w:t>
      </w:r>
    </w:p>
    <w:p w:rsidR="0026691D" w:rsidRPr="0026691D" w:rsidRDefault="0026691D" w:rsidP="0026691D">
      <w:pPr>
        <w:ind w:firstLine="540"/>
        <w:jc w:val="both"/>
        <w:rPr>
          <w:iCs/>
          <w:lang w:eastAsia="en-US"/>
        </w:rPr>
      </w:pPr>
    </w:p>
    <w:p w:rsidR="0026691D" w:rsidRPr="0026691D" w:rsidRDefault="0026691D" w:rsidP="0026691D">
      <w:pPr>
        <w:ind w:firstLine="540"/>
        <w:jc w:val="both"/>
        <w:rPr>
          <w:iCs/>
          <w:lang w:eastAsia="en-US"/>
        </w:rPr>
      </w:pPr>
      <w:r w:rsidRPr="0026691D">
        <w:rPr>
          <w:iCs/>
          <w:lang w:eastAsia="en-US"/>
        </w:rPr>
        <w:t xml:space="preserve">1. Представляваното от мен дружество е /не е регистрирано в юрисдикция с </w:t>
      </w:r>
    </w:p>
    <w:p w:rsidR="0026691D" w:rsidRPr="0026691D" w:rsidRDefault="0026691D" w:rsidP="0026691D">
      <w:pPr>
        <w:ind w:firstLine="540"/>
        <w:jc w:val="both"/>
        <w:rPr>
          <w:iCs/>
          <w:lang w:eastAsia="en-US"/>
        </w:rPr>
      </w:pPr>
      <w:r w:rsidRPr="0026691D">
        <w:rPr>
          <w:iCs/>
          <w:lang w:eastAsia="en-US"/>
        </w:rPr>
        <w:t xml:space="preserve">                                                      /ненужното се зачертава/</w:t>
      </w:r>
    </w:p>
    <w:p w:rsidR="0026691D" w:rsidRPr="0026691D" w:rsidRDefault="0026691D" w:rsidP="0026691D">
      <w:pPr>
        <w:ind w:firstLine="540"/>
        <w:jc w:val="both"/>
        <w:rPr>
          <w:iCs/>
          <w:lang w:eastAsia="en-US"/>
        </w:rPr>
      </w:pPr>
      <w:r w:rsidRPr="0026691D">
        <w:rPr>
          <w:iCs/>
          <w:lang w:eastAsia="en-US"/>
        </w:rPr>
        <w:t>преференциален данъчен режим, а именно: ______________________________________.</w:t>
      </w:r>
    </w:p>
    <w:p w:rsidR="0026691D" w:rsidRPr="0026691D" w:rsidRDefault="0026691D" w:rsidP="0026691D">
      <w:pPr>
        <w:ind w:firstLine="540"/>
        <w:jc w:val="both"/>
        <w:rPr>
          <w:iCs/>
          <w:lang w:eastAsia="en-US"/>
        </w:rPr>
      </w:pPr>
    </w:p>
    <w:p w:rsidR="0026691D" w:rsidRPr="0026691D" w:rsidRDefault="0026691D" w:rsidP="0026691D">
      <w:pPr>
        <w:ind w:firstLine="540"/>
        <w:jc w:val="both"/>
        <w:rPr>
          <w:iCs/>
          <w:lang w:eastAsia="en-US"/>
        </w:rPr>
      </w:pPr>
      <w:r w:rsidRPr="0026691D">
        <w:rPr>
          <w:iCs/>
          <w:lang w:eastAsia="en-US"/>
        </w:rPr>
        <w:t xml:space="preserve">2. Представляваното от мен дружество е / не е свързано с лица, регистрирани в </w:t>
      </w:r>
    </w:p>
    <w:p w:rsidR="0026691D" w:rsidRPr="0026691D" w:rsidRDefault="0026691D" w:rsidP="0026691D">
      <w:pPr>
        <w:ind w:firstLine="540"/>
        <w:jc w:val="both"/>
        <w:rPr>
          <w:iCs/>
          <w:lang w:eastAsia="en-US"/>
        </w:rPr>
      </w:pPr>
      <w:r w:rsidRPr="0026691D">
        <w:rPr>
          <w:iCs/>
          <w:lang w:eastAsia="en-US"/>
        </w:rPr>
        <w:t xml:space="preserve">                                                                   /ненужното се зачертава/</w:t>
      </w:r>
    </w:p>
    <w:p w:rsidR="0026691D" w:rsidRPr="0026691D" w:rsidRDefault="0026691D" w:rsidP="0026691D">
      <w:pPr>
        <w:ind w:firstLine="540"/>
        <w:jc w:val="both"/>
        <w:rPr>
          <w:iCs/>
          <w:lang w:eastAsia="en-US"/>
        </w:rPr>
      </w:pPr>
      <w:r w:rsidRPr="0026691D">
        <w:rPr>
          <w:iCs/>
          <w:lang w:eastAsia="en-US"/>
        </w:rPr>
        <w:t>юрисдикции с преференциален данъчен режим, а именно: __________________________.</w:t>
      </w:r>
    </w:p>
    <w:p w:rsidR="0026691D" w:rsidRPr="0026691D" w:rsidRDefault="0026691D" w:rsidP="0026691D">
      <w:pPr>
        <w:ind w:firstLine="540"/>
        <w:jc w:val="both"/>
        <w:rPr>
          <w:iCs/>
          <w:lang w:eastAsia="en-US"/>
        </w:rPr>
      </w:pPr>
    </w:p>
    <w:p w:rsidR="0026691D" w:rsidRPr="0026691D" w:rsidRDefault="0026691D" w:rsidP="0026691D">
      <w:pPr>
        <w:ind w:firstLine="540"/>
        <w:jc w:val="both"/>
        <w:rPr>
          <w:iCs/>
          <w:lang w:eastAsia="en-US"/>
        </w:rPr>
      </w:pPr>
      <w:r w:rsidRPr="0026691D">
        <w:rPr>
          <w:iCs/>
          <w:lang w:eastAsia="en-US"/>
        </w:rPr>
        <w:t>3. Представляваното от мен дружество попада в изключението на чл. 4, т. ______</w:t>
      </w:r>
    </w:p>
    <w:p w:rsidR="0026691D" w:rsidRPr="0026691D" w:rsidRDefault="0026691D" w:rsidP="0026691D">
      <w:pPr>
        <w:ind w:firstLine="540"/>
        <w:jc w:val="both"/>
        <w:rPr>
          <w:iCs/>
          <w:lang w:eastAsia="en-US"/>
        </w:rPr>
      </w:pPr>
      <w:r w:rsidRPr="0026691D">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6691D" w:rsidRPr="0026691D" w:rsidRDefault="0026691D" w:rsidP="0026691D">
      <w:pPr>
        <w:ind w:firstLine="540"/>
        <w:jc w:val="both"/>
        <w:rPr>
          <w:iCs/>
          <w:lang w:eastAsia="en-US"/>
        </w:rPr>
      </w:pPr>
      <w:r w:rsidRPr="0026691D">
        <w:rPr>
          <w:iCs/>
          <w:lang w:eastAsia="en-US"/>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6691D" w:rsidRPr="0026691D" w:rsidRDefault="0026691D" w:rsidP="0026691D">
      <w:pPr>
        <w:ind w:firstLine="540"/>
        <w:jc w:val="both"/>
        <w:rPr>
          <w:iCs/>
          <w:lang w:eastAsia="en-US"/>
        </w:rPr>
      </w:pPr>
    </w:p>
    <w:p w:rsidR="0026691D" w:rsidRPr="0026691D" w:rsidRDefault="0026691D" w:rsidP="0026691D">
      <w:pPr>
        <w:ind w:firstLine="540"/>
        <w:jc w:val="both"/>
        <w:textAlignment w:val="center"/>
        <w:rPr>
          <w:iCs/>
          <w:lang w:eastAsia="en-US"/>
        </w:rPr>
      </w:pPr>
      <w:r w:rsidRPr="0026691D">
        <w:rPr>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26691D">
        <w:rPr>
          <w:iCs/>
          <w:lang w:eastAsia="en-US"/>
        </w:rPr>
        <w:t>вр</w:t>
      </w:r>
      <w:proofErr w:type="spellEnd"/>
      <w:r w:rsidRPr="0026691D">
        <w:rPr>
          <w:iCs/>
          <w:lang w:eastAsia="en-US"/>
        </w:rPr>
        <w:t>. §7, ал. 2 от Заключителните разпоредби на същия.</w:t>
      </w:r>
    </w:p>
    <w:p w:rsidR="0026691D" w:rsidRPr="0026691D" w:rsidRDefault="0026691D" w:rsidP="0026691D">
      <w:pPr>
        <w:ind w:firstLine="540"/>
        <w:jc w:val="both"/>
        <w:textAlignment w:val="center"/>
        <w:rPr>
          <w:iCs/>
          <w:lang w:eastAsia="en-US"/>
        </w:rPr>
      </w:pPr>
    </w:p>
    <w:p w:rsidR="0026691D" w:rsidRPr="0026691D" w:rsidRDefault="0026691D" w:rsidP="0026691D">
      <w:pPr>
        <w:ind w:firstLine="540"/>
        <w:jc w:val="both"/>
        <w:rPr>
          <w:iCs/>
          <w:lang w:eastAsia="en-US"/>
        </w:rPr>
      </w:pPr>
      <w:r w:rsidRPr="0026691D">
        <w:rPr>
          <w:iCs/>
          <w:lang w:eastAsia="en-US"/>
        </w:rPr>
        <w:t>Известно ми е, че за неверни данни нося наказателна отговорност по чл. 313 от Наказателния кодекс.</w:t>
      </w:r>
    </w:p>
    <w:p w:rsidR="0026691D" w:rsidRPr="0026691D" w:rsidRDefault="0026691D" w:rsidP="0026691D">
      <w:pPr>
        <w:autoSpaceDE w:val="0"/>
        <w:autoSpaceDN w:val="0"/>
        <w:adjustRightInd w:val="0"/>
        <w:ind w:firstLine="720"/>
      </w:pPr>
    </w:p>
    <w:p w:rsidR="0026691D" w:rsidRPr="0026691D" w:rsidRDefault="0026691D" w:rsidP="0026691D">
      <w:pPr>
        <w:autoSpaceDE w:val="0"/>
        <w:autoSpaceDN w:val="0"/>
        <w:adjustRightInd w:val="0"/>
        <w:ind w:firstLine="720"/>
      </w:pPr>
    </w:p>
    <w:p w:rsidR="0026691D" w:rsidRPr="0026691D" w:rsidRDefault="0026691D" w:rsidP="0026691D">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26691D">
            <w:pPr>
              <w:spacing w:line="276" w:lineRule="auto"/>
              <w:jc w:val="both"/>
              <w:rPr>
                <w:lang w:eastAsia="en-US"/>
              </w:rPr>
            </w:pPr>
            <w:r w:rsidRPr="0026691D">
              <w:rPr>
                <w:lang w:eastAsia="en-US"/>
              </w:rPr>
              <w:t>..................................................................</w:t>
            </w:r>
          </w:p>
        </w:tc>
      </w:tr>
    </w:tbl>
    <w:p w:rsidR="0026691D" w:rsidRPr="0026691D" w:rsidRDefault="0026691D" w:rsidP="0026691D">
      <w:pPr>
        <w:jc w:val="right"/>
        <w:rPr>
          <w:b/>
          <w:bCs/>
          <w:i/>
          <w:lang w:val="en-US"/>
        </w:rPr>
      </w:pPr>
    </w:p>
    <w:p w:rsidR="0026691D" w:rsidRPr="0026691D" w:rsidRDefault="0026691D" w:rsidP="0026691D">
      <w:pPr>
        <w:jc w:val="both"/>
        <w:rPr>
          <w:b/>
          <w:u w:val="single"/>
          <w:lang w:val="en-US"/>
        </w:rPr>
      </w:pPr>
    </w:p>
    <w:p w:rsidR="0026691D" w:rsidRPr="0026691D" w:rsidRDefault="0026691D" w:rsidP="0026691D">
      <w:pPr>
        <w:jc w:val="both"/>
        <w:rPr>
          <w:b/>
          <w:u w:val="single"/>
          <w:lang w:val="en-US"/>
        </w:rPr>
      </w:pPr>
    </w:p>
    <w:p w:rsidR="0026691D" w:rsidRPr="0026691D" w:rsidRDefault="0026691D" w:rsidP="0026691D">
      <w:pPr>
        <w:jc w:val="both"/>
        <w:rPr>
          <w:b/>
          <w:u w:val="single"/>
          <w:lang w:val="en-US"/>
        </w:rPr>
      </w:pPr>
    </w:p>
    <w:p w:rsidR="0026691D" w:rsidRPr="0026691D" w:rsidRDefault="0026691D" w:rsidP="0026691D">
      <w:pPr>
        <w:jc w:val="both"/>
        <w:rPr>
          <w:b/>
          <w:u w:val="single"/>
          <w:lang w:val="en-US"/>
        </w:rPr>
      </w:pPr>
    </w:p>
    <w:p w:rsidR="0026691D" w:rsidRPr="0026691D" w:rsidRDefault="0026691D" w:rsidP="0026691D">
      <w:pPr>
        <w:jc w:val="both"/>
        <w:rPr>
          <w:b/>
          <w:u w:val="single"/>
          <w:lang w:val="en-US"/>
        </w:rPr>
      </w:pPr>
    </w:p>
    <w:p w:rsidR="003858EA" w:rsidRPr="00D82A27" w:rsidRDefault="003858EA" w:rsidP="00D82A27">
      <w:pPr>
        <w:jc w:val="both"/>
        <w:rPr>
          <w:b/>
          <w:u w:val="single"/>
        </w:rPr>
      </w:pPr>
    </w:p>
    <w:sectPr w:rsidR="003858EA" w:rsidRPr="00D82A27" w:rsidSect="00B9460D">
      <w:headerReference w:type="default" r:id="rId11"/>
      <w:footerReference w:type="default" r:id="rId12"/>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1D" w:rsidRDefault="0073761D" w:rsidP="006B23DD">
      <w:r>
        <w:separator/>
      </w:r>
    </w:p>
  </w:endnote>
  <w:endnote w:type="continuationSeparator" w:id="0">
    <w:p w:rsidR="0073761D" w:rsidRDefault="0073761D"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462869" w:rsidRPr="00834DC6" w:rsidRDefault="00462869" w:rsidP="00834DC6">
        <w:pPr>
          <w:pStyle w:val="a6"/>
          <w:jc w:val="center"/>
          <w:rPr>
            <w:lang w:val="en-US" w:eastAsia="en-US"/>
          </w:rPr>
        </w:pPr>
      </w:p>
      <w:p w:rsidR="00462869" w:rsidRDefault="00462869">
        <w:pPr>
          <w:pStyle w:val="a6"/>
          <w:jc w:val="right"/>
        </w:pPr>
        <w:r>
          <w:fldChar w:fldCharType="begin"/>
        </w:r>
        <w:r>
          <w:instrText xml:space="preserve"> PAGE   \* MERGEFORMAT </w:instrText>
        </w:r>
        <w:r>
          <w:fldChar w:fldCharType="separate"/>
        </w:r>
        <w:r w:rsidR="00182B72">
          <w:rPr>
            <w:noProof/>
          </w:rPr>
          <w:t>1</w:t>
        </w:r>
        <w:r>
          <w:rPr>
            <w:noProof/>
          </w:rPr>
          <w:fldChar w:fldCharType="end"/>
        </w:r>
      </w:p>
    </w:sdtContent>
  </w:sdt>
  <w:p w:rsidR="00462869" w:rsidRPr="00F47E20" w:rsidRDefault="00462869">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1D" w:rsidRDefault="0073761D" w:rsidP="006B23DD">
      <w:r>
        <w:separator/>
      </w:r>
    </w:p>
  </w:footnote>
  <w:footnote w:type="continuationSeparator" w:id="0">
    <w:p w:rsidR="0073761D" w:rsidRDefault="0073761D"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69" w:rsidRPr="00013FA0" w:rsidRDefault="00462869" w:rsidP="007B694F">
    <w:r>
      <w:tab/>
    </w:r>
    <w:r>
      <w:tab/>
    </w:r>
    <w:r>
      <w:tab/>
    </w:r>
    <w:r>
      <w:tab/>
    </w:r>
    <w:r>
      <w:tab/>
      <w:t xml:space="preserve">               </w:t>
    </w:r>
  </w:p>
  <w:p w:rsidR="00462869" w:rsidRPr="00834DC6" w:rsidRDefault="00462869" w:rsidP="00B9460D">
    <w:pPr>
      <w:widowControl w:val="0"/>
      <w:tabs>
        <w:tab w:val="right" w:pos="9072"/>
      </w:tabs>
      <w:autoSpaceDE w:val="0"/>
      <w:autoSpaceDN w:val="0"/>
      <w:adjustRightInd w:val="0"/>
      <w:rPr>
        <w:b/>
        <w:sz w:val="20"/>
        <w:szCs w:val="20"/>
        <w:lang w:val="en-US" w:eastAsia="en-US"/>
      </w:rPr>
    </w:pPr>
  </w:p>
  <w:p w:rsidR="00462869" w:rsidRPr="00834DC6" w:rsidRDefault="00462869"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462869" w:rsidRPr="00B9460D" w:rsidRDefault="00462869" w:rsidP="00B9460D">
    <w:pPr>
      <w:tabs>
        <w:tab w:val="left" w:pos="0"/>
      </w:tabs>
      <w:spacing w:line="360" w:lineRule="auto"/>
      <w:ind w:right="-35"/>
      <w:rPr>
        <w:b/>
        <w:lang w:val="ru-RU" w:eastAsia="en-US"/>
      </w:rPr>
    </w:pPr>
    <w:r w:rsidRPr="00B9460D">
      <w:rPr>
        <w:b/>
        <w:noProof/>
      </w:rPr>
      <w:drawing>
        <wp:inline distT="0" distB="0" distL="0" distR="0" wp14:anchorId="12038603" wp14:editId="2C38E4AD">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462869" w:rsidRPr="00B9460D" w:rsidRDefault="00462869" w:rsidP="00B9460D">
    <w:pPr>
      <w:rPr>
        <w:rFonts w:eastAsia="Calibri" w:cs="Arial"/>
        <w:b/>
        <w:lang w:eastAsia="en-US"/>
      </w:rPr>
    </w:pPr>
    <w:r w:rsidRPr="00B9460D">
      <w:rPr>
        <w:rFonts w:eastAsia="Calibri" w:cs="Arial"/>
        <w:b/>
        <w:lang w:eastAsia="en-US"/>
      </w:rPr>
      <w:t>Община Русе</w:t>
    </w:r>
  </w:p>
  <w:p w:rsidR="00462869" w:rsidRPr="00B9460D" w:rsidRDefault="00462869"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462869" w:rsidRPr="00B9460D" w:rsidRDefault="0073761D" w:rsidP="00B9460D">
    <w:pPr>
      <w:rPr>
        <w:rFonts w:eastAsia="Calibri" w:cs="Arial"/>
        <w:noProof/>
        <w:u w:val="single"/>
        <w:lang w:val="ru-RU" w:eastAsia="en-US"/>
      </w:rPr>
    </w:pPr>
    <w:hyperlink r:id="rId2" w:history="1">
      <w:r w:rsidR="00462869" w:rsidRPr="00B9460D">
        <w:rPr>
          <w:rFonts w:eastAsia="Calibri"/>
          <w:noProof/>
          <w:color w:val="0000FF"/>
          <w:u w:val="single"/>
          <w:lang w:val="en-US" w:eastAsia="en-US"/>
        </w:rPr>
        <w:t>www</w:t>
      </w:r>
      <w:r w:rsidR="00462869" w:rsidRPr="00B9460D">
        <w:rPr>
          <w:rFonts w:eastAsia="Calibri"/>
          <w:noProof/>
          <w:color w:val="0000FF"/>
          <w:u w:val="single"/>
          <w:lang w:val="ru-RU" w:eastAsia="en-US"/>
        </w:rPr>
        <w:t>.</w:t>
      </w:r>
      <w:r w:rsidR="00462869" w:rsidRPr="00B9460D">
        <w:rPr>
          <w:rFonts w:eastAsia="Calibri"/>
          <w:noProof/>
          <w:color w:val="0000FF"/>
          <w:u w:val="single"/>
          <w:lang w:val="en-US" w:eastAsia="en-US"/>
        </w:rPr>
        <w:t>ruse</w:t>
      </w:r>
      <w:r w:rsidR="00462869" w:rsidRPr="00B9460D">
        <w:rPr>
          <w:rFonts w:eastAsia="Calibri"/>
          <w:noProof/>
          <w:color w:val="0000FF"/>
          <w:u w:val="single"/>
          <w:lang w:val="ru-RU" w:eastAsia="en-US"/>
        </w:rPr>
        <w:t>-</w:t>
      </w:r>
      <w:r w:rsidR="00462869" w:rsidRPr="00B9460D">
        <w:rPr>
          <w:rFonts w:eastAsia="Calibri"/>
          <w:noProof/>
          <w:color w:val="0000FF"/>
          <w:u w:val="single"/>
          <w:lang w:val="en-US" w:eastAsia="en-US"/>
        </w:rPr>
        <w:t>bg</w:t>
      </w:r>
      <w:r w:rsidR="00462869" w:rsidRPr="00B9460D">
        <w:rPr>
          <w:rFonts w:eastAsia="Calibri"/>
          <w:noProof/>
          <w:color w:val="0000FF"/>
          <w:u w:val="single"/>
          <w:lang w:val="ru-RU" w:eastAsia="en-US"/>
        </w:rPr>
        <w:t>.</w:t>
      </w:r>
      <w:r w:rsidR="00462869" w:rsidRPr="00B9460D">
        <w:rPr>
          <w:rFonts w:eastAsia="Calibri"/>
          <w:noProof/>
          <w:color w:val="0000FF"/>
          <w:u w:val="single"/>
          <w:lang w:val="en-US" w:eastAsia="en-US"/>
        </w:rPr>
        <w:t>eu</w:t>
      </w:r>
    </w:hyperlink>
    <w:r w:rsidR="00462869" w:rsidRPr="00B9460D">
      <w:rPr>
        <w:rFonts w:eastAsia="Calibri" w:cs="Arial"/>
        <w:noProof/>
        <w:u w:val="single"/>
        <w:lang w:eastAsia="en-US"/>
      </w:rPr>
      <w:t xml:space="preserve">, </w:t>
    </w:r>
    <w:hyperlink r:id="rId3" w:history="1">
      <w:r w:rsidR="00462869" w:rsidRPr="00B9460D">
        <w:rPr>
          <w:rFonts w:eastAsia="Calibri"/>
          <w:noProof/>
          <w:color w:val="0000FF"/>
          <w:u w:val="single"/>
          <w:lang w:val="en-US" w:eastAsia="en-US"/>
        </w:rPr>
        <w:t>mayor</w:t>
      </w:r>
      <w:r w:rsidR="00462869" w:rsidRPr="00B9460D">
        <w:rPr>
          <w:rFonts w:eastAsia="Calibri"/>
          <w:noProof/>
          <w:color w:val="0000FF"/>
          <w:u w:val="single"/>
          <w:lang w:val="ru-RU" w:eastAsia="en-US"/>
        </w:rPr>
        <w:t>@</w:t>
      </w:r>
      <w:r w:rsidR="00462869" w:rsidRPr="00B9460D">
        <w:rPr>
          <w:rFonts w:eastAsia="Calibri"/>
          <w:noProof/>
          <w:color w:val="0000FF"/>
          <w:u w:val="single"/>
          <w:lang w:val="en-US" w:eastAsia="en-US"/>
        </w:rPr>
        <w:t>ruse</w:t>
      </w:r>
      <w:r w:rsidR="00462869" w:rsidRPr="00B9460D">
        <w:rPr>
          <w:rFonts w:eastAsia="Calibri"/>
          <w:noProof/>
          <w:color w:val="0000FF"/>
          <w:u w:val="single"/>
          <w:lang w:val="ru-RU" w:eastAsia="en-US"/>
        </w:rPr>
        <w:t>-</w:t>
      </w:r>
      <w:r w:rsidR="00462869" w:rsidRPr="00B9460D">
        <w:rPr>
          <w:rFonts w:eastAsia="Calibri"/>
          <w:noProof/>
          <w:color w:val="0000FF"/>
          <w:u w:val="single"/>
          <w:lang w:val="en-US" w:eastAsia="en-US"/>
        </w:rPr>
        <w:t>bg</w:t>
      </w:r>
      <w:r w:rsidR="00462869" w:rsidRPr="00B9460D">
        <w:rPr>
          <w:rFonts w:eastAsia="Calibri"/>
          <w:noProof/>
          <w:color w:val="0000FF"/>
          <w:u w:val="single"/>
          <w:lang w:val="ru-RU" w:eastAsia="en-US"/>
        </w:rPr>
        <w:t>.</w:t>
      </w:r>
      <w:r w:rsidR="00462869" w:rsidRPr="00B9460D">
        <w:rPr>
          <w:rFonts w:eastAsia="Calibri"/>
          <w:noProof/>
          <w:color w:val="0000FF"/>
          <w:u w:val="single"/>
          <w:lang w:val="en-US" w:eastAsia="en-US"/>
        </w:rPr>
        <w:t>eu</w:t>
      </w:r>
    </w:hyperlink>
    <w:r w:rsidR="00462869" w:rsidRPr="00B9460D">
      <w:rPr>
        <w:rFonts w:eastAsia="Calibri" w:cs="Arial"/>
        <w:noProof/>
        <w:u w:val="single"/>
        <w:lang w:eastAsia="en-US"/>
      </w:rPr>
      <w:t xml:space="preserve"> </w:t>
    </w:r>
    <w:r w:rsidR="00462869" w:rsidRPr="00B9460D">
      <w:rPr>
        <w:rFonts w:eastAsia="Calibri" w:cs="Arial"/>
        <w:noProof/>
        <w:u w:val="single"/>
        <w:lang w:val="ru-RU" w:eastAsia="en-US"/>
      </w:rPr>
      <w:t xml:space="preserve"> </w:t>
    </w:r>
  </w:p>
  <w:p w:rsidR="00462869" w:rsidRPr="00B9460D" w:rsidRDefault="00462869"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58A3C17"/>
    <w:multiLevelType w:val="hybridMultilevel"/>
    <w:tmpl w:val="B824C718"/>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2DA5BC3"/>
    <w:multiLevelType w:val="hybridMultilevel"/>
    <w:tmpl w:val="219A658E"/>
    <w:lvl w:ilvl="0" w:tplc="A6F8244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8">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nsid w:val="2C270915"/>
    <w:multiLevelType w:val="hybridMultilevel"/>
    <w:tmpl w:val="252459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14122E"/>
    <w:multiLevelType w:val="hybridMultilevel"/>
    <w:tmpl w:val="2974CE6C"/>
    <w:lvl w:ilvl="0" w:tplc="4086A672">
      <w:start w:val="5"/>
      <w:numFmt w:val="bullet"/>
      <w:lvlText w:val="-"/>
      <w:lvlJc w:val="left"/>
      <w:pPr>
        <w:ind w:left="2496" w:hanging="360"/>
      </w:pPr>
      <w:rPr>
        <w:rFonts w:ascii="Times New Roman" w:eastAsia="Times New Roman" w:hAnsi="Times New Roman" w:cs="Times New Roman"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4">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5">
    <w:nsid w:val="34957FBC"/>
    <w:multiLevelType w:val="hybridMultilevel"/>
    <w:tmpl w:val="393C07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nsid w:val="352160AD"/>
    <w:multiLevelType w:val="hybridMultilevel"/>
    <w:tmpl w:val="C584E1F4"/>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8">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0">
    <w:nsid w:val="58057763"/>
    <w:multiLevelType w:val="hybridMultilevel"/>
    <w:tmpl w:val="CB46BAA6"/>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9607D4A"/>
    <w:multiLevelType w:val="hybridMultilevel"/>
    <w:tmpl w:val="554CD80E"/>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2">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3">
    <w:nsid w:val="685C689D"/>
    <w:multiLevelType w:val="hybridMultilevel"/>
    <w:tmpl w:val="425C13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EEE3BBC"/>
    <w:multiLevelType w:val="hybridMultilevel"/>
    <w:tmpl w:val="C14C0E72"/>
    <w:lvl w:ilvl="0" w:tplc="4086A67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7FB92713"/>
    <w:multiLevelType w:val="hybridMultilevel"/>
    <w:tmpl w:val="9AC28196"/>
    <w:lvl w:ilvl="0" w:tplc="D28E12C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9"/>
  </w:num>
  <w:num w:numId="4">
    <w:abstractNumId w:val="11"/>
  </w:num>
  <w:num w:numId="5">
    <w:abstractNumId w:val="26"/>
  </w:num>
  <w:num w:numId="6">
    <w:abstractNumId w:val="8"/>
  </w:num>
  <w:num w:numId="7">
    <w:abstractNumId w:val="25"/>
  </w:num>
  <w:num w:numId="8">
    <w:abstractNumId w:val="10"/>
  </w:num>
  <w:num w:numId="9">
    <w:abstractNumId w:val="3"/>
  </w:num>
  <w:num w:numId="10">
    <w:abstractNumId w:val="12"/>
  </w:num>
  <w:num w:numId="11">
    <w:abstractNumId w:val="24"/>
  </w:num>
  <w:num w:numId="12">
    <w:abstractNumId w:val="7"/>
  </w:num>
  <w:num w:numId="13">
    <w:abstractNumId w:val="22"/>
  </w:num>
  <w:num w:numId="14">
    <w:abstractNumId w:val="14"/>
  </w:num>
  <w:num w:numId="15">
    <w:abstractNumId w:val="2"/>
  </w:num>
  <w:num w:numId="16">
    <w:abstractNumId w:val="28"/>
  </w:num>
  <w:num w:numId="17">
    <w:abstractNumId w:val="20"/>
  </w:num>
  <w:num w:numId="18">
    <w:abstractNumId w:val="16"/>
  </w:num>
  <w:num w:numId="19">
    <w:abstractNumId w:val="4"/>
  </w:num>
  <w:num w:numId="20">
    <w:abstractNumId w:val="29"/>
  </w:num>
  <w:num w:numId="21">
    <w:abstractNumId w:val="19"/>
  </w:num>
  <w:num w:numId="22">
    <w:abstractNumId w:val="27"/>
  </w:num>
  <w:num w:numId="23">
    <w:abstractNumId w:val="13"/>
  </w:num>
  <w:num w:numId="24">
    <w:abstractNumId w:val="6"/>
  </w:num>
  <w:num w:numId="25">
    <w:abstractNumId w:val="5"/>
  </w:num>
  <w:num w:numId="26">
    <w:abstractNumId w:val="21"/>
  </w:num>
  <w:num w:numId="27">
    <w:abstractNumId w:val="23"/>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D46"/>
    <w:rsid w:val="00001FE1"/>
    <w:rsid w:val="000029A4"/>
    <w:rsid w:val="00007454"/>
    <w:rsid w:val="000172AC"/>
    <w:rsid w:val="00020C7C"/>
    <w:rsid w:val="0002186E"/>
    <w:rsid w:val="00024BB4"/>
    <w:rsid w:val="00031F75"/>
    <w:rsid w:val="00033162"/>
    <w:rsid w:val="000437EA"/>
    <w:rsid w:val="000445A6"/>
    <w:rsid w:val="000501D2"/>
    <w:rsid w:val="000507F4"/>
    <w:rsid w:val="00054350"/>
    <w:rsid w:val="000619D0"/>
    <w:rsid w:val="00061F5D"/>
    <w:rsid w:val="000621EB"/>
    <w:rsid w:val="0006478B"/>
    <w:rsid w:val="00064F33"/>
    <w:rsid w:val="00065C87"/>
    <w:rsid w:val="00073691"/>
    <w:rsid w:val="00076AC5"/>
    <w:rsid w:val="00080812"/>
    <w:rsid w:val="00081D2D"/>
    <w:rsid w:val="00083381"/>
    <w:rsid w:val="000901D8"/>
    <w:rsid w:val="000A25F7"/>
    <w:rsid w:val="000A598C"/>
    <w:rsid w:val="000B4F50"/>
    <w:rsid w:val="000C01D5"/>
    <w:rsid w:val="000C231D"/>
    <w:rsid w:val="000C5CE9"/>
    <w:rsid w:val="000D1FD9"/>
    <w:rsid w:val="000D448D"/>
    <w:rsid w:val="000D58A9"/>
    <w:rsid w:val="000F177A"/>
    <w:rsid w:val="000F2959"/>
    <w:rsid w:val="000F4F33"/>
    <w:rsid w:val="000F6E57"/>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43C3C"/>
    <w:rsid w:val="0014776C"/>
    <w:rsid w:val="00147AFB"/>
    <w:rsid w:val="00151C40"/>
    <w:rsid w:val="00154F6C"/>
    <w:rsid w:val="001637B7"/>
    <w:rsid w:val="00166068"/>
    <w:rsid w:val="0016621E"/>
    <w:rsid w:val="001719B3"/>
    <w:rsid w:val="001776E1"/>
    <w:rsid w:val="001779A6"/>
    <w:rsid w:val="001824ED"/>
    <w:rsid w:val="00182B72"/>
    <w:rsid w:val="00183572"/>
    <w:rsid w:val="0018385E"/>
    <w:rsid w:val="00186977"/>
    <w:rsid w:val="00187196"/>
    <w:rsid w:val="001905B5"/>
    <w:rsid w:val="001951FE"/>
    <w:rsid w:val="001A04AD"/>
    <w:rsid w:val="001A07FC"/>
    <w:rsid w:val="001A4750"/>
    <w:rsid w:val="001A776A"/>
    <w:rsid w:val="001B1196"/>
    <w:rsid w:val="001B3854"/>
    <w:rsid w:val="001B6005"/>
    <w:rsid w:val="001C4FCD"/>
    <w:rsid w:val="001C68C4"/>
    <w:rsid w:val="001D0D53"/>
    <w:rsid w:val="001D1A3B"/>
    <w:rsid w:val="001D45C3"/>
    <w:rsid w:val="001D5AE6"/>
    <w:rsid w:val="001D6674"/>
    <w:rsid w:val="001D6A52"/>
    <w:rsid w:val="001E6D61"/>
    <w:rsid w:val="001F1686"/>
    <w:rsid w:val="001F3B05"/>
    <w:rsid w:val="002065F6"/>
    <w:rsid w:val="00206632"/>
    <w:rsid w:val="002068CE"/>
    <w:rsid w:val="00211298"/>
    <w:rsid w:val="00211BFD"/>
    <w:rsid w:val="00211CCA"/>
    <w:rsid w:val="00212116"/>
    <w:rsid w:val="00216788"/>
    <w:rsid w:val="00222F32"/>
    <w:rsid w:val="002309D0"/>
    <w:rsid w:val="002337EC"/>
    <w:rsid w:val="002347F3"/>
    <w:rsid w:val="0023719E"/>
    <w:rsid w:val="00237443"/>
    <w:rsid w:val="00244C03"/>
    <w:rsid w:val="00245FE9"/>
    <w:rsid w:val="00246E8E"/>
    <w:rsid w:val="002472B9"/>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A01C8"/>
    <w:rsid w:val="002C18E2"/>
    <w:rsid w:val="002C5013"/>
    <w:rsid w:val="002D1147"/>
    <w:rsid w:val="002D36A2"/>
    <w:rsid w:val="002D4869"/>
    <w:rsid w:val="002E1A48"/>
    <w:rsid w:val="002E2218"/>
    <w:rsid w:val="002E2DF5"/>
    <w:rsid w:val="002F0E07"/>
    <w:rsid w:val="002F3879"/>
    <w:rsid w:val="002F4A5A"/>
    <w:rsid w:val="002F7C23"/>
    <w:rsid w:val="00302E69"/>
    <w:rsid w:val="003036DC"/>
    <w:rsid w:val="00303D1B"/>
    <w:rsid w:val="00304FC4"/>
    <w:rsid w:val="00307F3B"/>
    <w:rsid w:val="0031079A"/>
    <w:rsid w:val="00311CA9"/>
    <w:rsid w:val="003150B6"/>
    <w:rsid w:val="00315A2D"/>
    <w:rsid w:val="00316778"/>
    <w:rsid w:val="003236FC"/>
    <w:rsid w:val="00327C1C"/>
    <w:rsid w:val="003315E4"/>
    <w:rsid w:val="003315EA"/>
    <w:rsid w:val="0033505D"/>
    <w:rsid w:val="003350E3"/>
    <w:rsid w:val="00336E54"/>
    <w:rsid w:val="0034056C"/>
    <w:rsid w:val="00345801"/>
    <w:rsid w:val="00353DE9"/>
    <w:rsid w:val="003553E3"/>
    <w:rsid w:val="00355CC8"/>
    <w:rsid w:val="003578A6"/>
    <w:rsid w:val="00362208"/>
    <w:rsid w:val="00366617"/>
    <w:rsid w:val="00366E3E"/>
    <w:rsid w:val="00375F8D"/>
    <w:rsid w:val="00376705"/>
    <w:rsid w:val="003858EA"/>
    <w:rsid w:val="00390061"/>
    <w:rsid w:val="0039015A"/>
    <w:rsid w:val="00392A67"/>
    <w:rsid w:val="00393314"/>
    <w:rsid w:val="00395F25"/>
    <w:rsid w:val="003A1CDD"/>
    <w:rsid w:val="003B06EF"/>
    <w:rsid w:val="003B0A41"/>
    <w:rsid w:val="003B2066"/>
    <w:rsid w:val="003B54F5"/>
    <w:rsid w:val="003B6B1A"/>
    <w:rsid w:val="003B7787"/>
    <w:rsid w:val="003B7846"/>
    <w:rsid w:val="003C0759"/>
    <w:rsid w:val="003C26C0"/>
    <w:rsid w:val="003C3A29"/>
    <w:rsid w:val="003C6267"/>
    <w:rsid w:val="003C6C39"/>
    <w:rsid w:val="003D3838"/>
    <w:rsid w:val="003D3BE5"/>
    <w:rsid w:val="003D7BE3"/>
    <w:rsid w:val="003E6050"/>
    <w:rsid w:val="003F4E67"/>
    <w:rsid w:val="003F59E1"/>
    <w:rsid w:val="003F5F90"/>
    <w:rsid w:val="0040176A"/>
    <w:rsid w:val="00405633"/>
    <w:rsid w:val="00406687"/>
    <w:rsid w:val="00406F01"/>
    <w:rsid w:val="00411022"/>
    <w:rsid w:val="00414F21"/>
    <w:rsid w:val="00415A2D"/>
    <w:rsid w:val="004216A9"/>
    <w:rsid w:val="004255F6"/>
    <w:rsid w:val="004326A8"/>
    <w:rsid w:val="00433017"/>
    <w:rsid w:val="00434324"/>
    <w:rsid w:val="00434665"/>
    <w:rsid w:val="00441F2C"/>
    <w:rsid w:val="004451E3"/>
    <w:rsid w:val="004451F0"/>
    <w:rsid w:val="00450080"/>
    <w:rsid w:val="004516B7"/>
    <w:rsid w:val="0045174B"/>
    <w:rsid w:val="00451DA3"/>
    <w:rsid w:val="0045347D"/>
    <w:rsid w:val="0046168D"/>
    <w:rsid w:val="00462869"/>
    <w:rsid w:val="00465367"/>
    <w:rsid w:val="00465BE7"/>
    <w:rsid w:val="00473788"/>
    <w:rsid w:val="00474E51"/>
    <w:rsid w:val="00476A72"/>
    <w:rsid w:val="00481A60"/>
    <w:rsid w:val="0048231B"/>
    <w:rsid w:val="004833E3"/>
    <w:rsid w:val="0048380E"/>
    <w:rsid w:val="00484810"/>
    <w:rsid w:val="00484897"/>
    <w:rsid w:val="00484ABF"/>
    <w:rsid w:val="00492FB1"/>
    <w:rsid w:val="00494448"/>
    <w:rsid w:val="004A32A4"/>
    <w:rsid w:val="004A3639"/>
    <w:rsid w:val="004A6F37"/>
    <w:rsid w:val="004B3F07"/>
    <w:rsid w:val="004B588D"/>
    <w:rsid w:val="004B68B8"/>
    <w:rsid w:val="004C58E1"/>
    <w:rsid w:val="004D17BF"/>
    <w:rsid w:val="004F1CEE"/>
    <w:rsid w:val="004F2D7A"/>
    <w:rsid w:val="004F4F0A"/>
    <w:rsid w:val="004F4F65"/>
    <w:rsid w:val="004F7A52"/>
    <w:rsid w:val="0050080D"/>
    <w:rsid w:val="00501011"/>
    <w:rsid w:val="0050286D"/>
    <w:rsid w:val="00504CEE"/>
    <w:rsid w:val="005101CA"/>
    <w:rsid w:val="00510A00"/>
    <w:rsid w:val="00515E5B"/>
    <w:rsid w:val="0051703D"/>
    <w:rsid w:val="00517681"/>
    <w:rsid w:val="00520EED"/>
    <w:rsid w:val="00520FE3"/>
    <w:rsid w:val="00525269"/>
    <w:rsid w:val="00526D3C"/>
    <w:rsid w:val="00527369"/>
    <w:rsid w:val="00533E42"/>
    <w:rsid w:val="00536C23"/>
    <w:rsid w:val="0053767D"/>
    <w:rsid w:val="00540038"/>
    <w:rsid w:val="005425D9"/>
    <w:rsid w:val="0054534A"/>
    <w:rsid w:val="00550A04"/>
    <w:rsid w:val="00564660"/>
    <w:rsid w:val="0057536F"/>
    <w:rsid w:val="0057749A"/>
    <w:rsid w:val="00581363"/>
    <w:rsid w:val="00582BB8"/>
    <w:rsid w:val="005834CA"/>
    <w:rsid w:val="00585CA3"/>
    <w:rsid w:val="00594E21"/>
    <w:rsid w:val="00597D24"/>
    <w:rsid w:val="005A325E"/>
    <w:rsid w:val="005A59AF"/>
    <w:rsid w:val="005A5F7D"/>
    <w:rsid w:val="005B260A"/>
    <w:rsid w:val="005B7163"/>
    <w:rsid w:val="005D0E76"/>
    <w:rsid w:val="005D1DCB"/>
    <w:rsid w:val="005D4001"/>
    <w:rsid w:val="005D4A8C"/>
    <w:rsid w:val="005D6773"/>
    <w:rsid w:val="005D6B43"/>
    <w:rsid w:val="005D7277"/>
    <w:rsid w:val="005E36A1"/>
    <w:rsid w:val="005E3C09"/>
    <w:rsid w:val="005E46F8"/>
    <w:rsid w:val="005F51C0"/>
    <w:rsid w:val="005F569A"/>
    <w:rsid w:val="005F5AF4"/>
    <w:rsid w:val="005F6582"/>
    <w:rsid w:val="00611243"/>
    <w:rsid w:val="00613E50"/>
    <w:rsid w:val="0061666A"/>
    <w:rsid w:val="006222E3"/>
    <w:rsid w:val="006225CB"/>
    <w:rsid w:val="0062309F"/>
    <w:rsid w:val="0063290A"/>
    <w:rsid w:val="0064035B"/>
    <w:rsid w:val="006412E6"/>
    <w:rsid w:val="00643B82"/>
    <w:rsid w:val="00645071"/>
    <w:rsid w:val="0065015B"/>
    <w:rsid w:val="00650E7B"/>
    <w:rsid w:val="00654FB2"/>
    <w:rsid w:val="00657394"/>
    <w:rsid w:val="006623E1"/>
    <w:rsid w:val="00663165"/>
    <w:rsid w:val="006632E0"/>
    <w:rsid w:val="00664665"/>
    <w:rsid w:val="0066592C"/>
    <w:rsid w:val="00673E52"/>
    <w:rsid w:val="00674A3B"/>
    <w:rsid w:val="00675051"/>
    <w:rsid w:val="00675B32"/>
    <w:rsid w:val="00676E56"/>
    <w:rsid w:val="006801A3"/>
    <w:rsid w:val="00680FAC"/>
    <w:rsid w:val="0068144D"/>
    <w:rsid w:val="006821E1"/>
    <w:rsid w:val="0068393B"/>
    <w:rsid w:val="0069115C"/>
    <w:rsid w:val="00691A89"/>
    <w:rsid w:val="00694384"/>
    <w:rsid w:val="0069603B"/>
    <w:rsid w:val="0069743C"/>
    <w:rsid w:val="006A05F1"/>
    <w:rsid w:val="006A3733"/>
    <w:rsid w:val="006A3E8E"/>
    <w:rsid w:val="006A4CC0"/>
    <w:rsid w:val="006A6255"/>
    <w:rsid w:val="006A6276"/>
    <w:rsid w:val="006A6CF6"/>
    <w:rsid w:val="006B23DD"/>
    <w:rsid w:val="006C3349"/>
    <w:rsid w:val="006D6862"/>
    <w:rsid w:val="006D73B6"/>
    <w:rsid w:val="006E3269"/>
    <w:rsid w:val="006E34AA"/>
    <w:rsid w:val="006E3CB2"/>
    <w:rsid w:val="006E6DB9"/>
    <w:rsid w:val="006F7450"/>
    <w:rsid w:val="006F75D9"/>
    <w:rsid w:val="006F7E28"/>
    <w:rsid w:val="00702EC3"/>
    <w:rsid w:val="00704456"/>
    <w:rsid w:val="00705F6F"/>
    <w:rsid w:val="00706300"/>
    <w:rsid w:val="0070681D"/>
    <w:rsid w:val="00716142"/>
    <w:rsid w:val="0071655A"/>
    <w:rsid w:val="007178C7"/>
    <w:rsid w:val="007324DB"/>
    <w:rsid w:val="00733CC1"/>
    <w:rsid w:val="0073417E"/>
    <w:rsid w:val="0073761D"/>
    <w:rsid w:val="00741435"/>
    <w:rsid w:val="00741CF8"/>
    <w:rsid w:val="007458D1"/>
    <w:rsid w:val="00754D19"/>
    <w:rsid w:val="007643B5"/>
    <w:rsid w:val="00767E1E"/>
    <w:rsid w:val="007810B6"/>
    <w:rsid w:val="00782A45"/>
    <w:rsid w:val="007835BD"/>
    <w:rsid w:val="007869F2"/>
    <w:rsid w:val="00787B5D"/>
    <w:rsid w:val="00787C0D"/>
    <w:rsid w:val="00792435"/>
    <w:rsid w:val="007979AE"/>
    <w:rsid w:val="00797FA1"/>
    <w:rsid w:val="007A1BEC"/>
    <w:rsid w:val="007A30C1"/>
    <w:rsid w:val="007A3564"/>
    <w:rsid w:val="007A41FA"/>
    <w:rsid w:val="007A51D3"/>
    <w:rsid w:val="007A5F86"/>
    <w:rsid w:val="007B1530"/>
    <w:rsid w:val="007B3B11"/>
    <w:rsid w:val="007B605D"/>
    <w:rsid w:val="007B694F"/>
    <w:rsid w:val="007C1C79"/>
    <w:rsid w:val="007C539C"/>
    <w:rsid w:val="007C7C7C"/>
    <w:rsid w:val="007D0913"/>
    <w:rsid w:val="007D0B49"/>
    <w:rsid w:val="007D23B8"/>
    <w:rsid w:val="007E3EE1"/>
    <w:rsid w:val="007E4081"/>
    <w:rsid w:val="007E5F7D"/>
    <w:rsid w:val="007F3432"/>
    <w:rsid w:val="007F6EA0"/>
    <w:rsid w:val="0080379D"/>
    <w:rsid w:val="00805253"/>
    <w:rsid w:val="008133D2"/>
    <w:rsid w:val="008146DA"/>
    <w:rsid w:val="00816488"/>
    <w:rsid w:val="00826093"/>
    <w:rsid w:val="00831F94"/>
    <w:rsid w:val="00834DC6"/>
    <w:rsid w:val="00844B66"/>
    <w:rsid w:val="00854A30"/>
    <w:rsid w:val="008558B7"/>
    <w:rsid w:val="008618CA"/>
    <w:rsid w:val="00871E78"/>
    <w:rsid w:val="00871EA0"/>
    <w:rsid w:val="0087250E"/>
    <w:rsid w:val="00873B14"/>
    <w:rsid w:val="00875D35"/>
    <w:rsid w:val="00881E7C"/>
    <w:rsid w:val="008864E7"/>
    <w:rsid w:val="00887EDF"/>
    <w:rsid w:val="00890F6F"/>
    <w:rsid w:val="008A2FB3"/>
    <w:rsid w:val="008A6D97"/>
    <w:rsid w:val="008B0397"/>
    <w:rsid w:val="008B0C94"/>
    <w:rsid w:val="008B3C79"/>
    <w:rsid w:val="008B5994"/>
    <w:rsid w:val="008B7A4E"/>
    <w:rsid w:val="008C0F48"/>
    <w:rsid w:val="008C12DB"/>
    <w:rsid w:val="008C401E"/>
    <w:rsid w:val="008D35F8"/>
    <w:rsid w:val="008D3833"/>
    <w:rsid w:val="008D53AE"/>
    <w:rsid w:val="008E27E6"/>
    <w:rsid w:val="008E4BBA"/>
    <w:rsid w:val="008E69F1"/>
    <w:rsid w:val="008F3107"/>
    <w:rsid w:val="008F6268"/>
    <w:rsid w:val="009017AB"/>
    <w:rsid w:val="009064FD"/>
    <w:rsid w:val="00907F04"/>
    <w:rsid w:val="00914E75"/>
    <w:rsid w:val="009208C1"/>
    <w:rsid w:val="0092448C"/>
    <w:rsid w:val="00927034"/>
    <w:rsid w:val="00927244"/>
    <w:rsid w:val="00927C52"/>
    <w:rsid w:val="0093209D"/>
    <w:rsid w:val="009364C8"/>
    <w:rsid w:val="0093664E"/>
    <w:rsid w:val="00937063"/>
    <w:rsid w:val="00937E48"/>
    <w:rsid w:val="009406A5"/>
    <w:rsid w:val="009413AC"/>
    <w:rsid w:val="00944035"/>
    <w:rsid w:val="00945E29"/>
    <w:rsid w:val="00950492"/>
    <w:rsid w:val="009544CA"/>
    <w:rsid w:val="00955DEB"/>
    <w:rsid w:val="00957A03"/>
    <w:rsid w:val="009620BB"/>
    <w:rsid w:val="00964B79"/>
    <w:rsid w:val="00966DBD"/>
    <w:rsid w:val="009739B1"/>
    <w:rsid w:val="00975BC9"/>
    <w:rsid w:val="009760CC"/>
    <w:rsid w:val="0097616F"/>
    <w:rsid w:val="00977D46"/>
    <w:rsid w:val="00980039"/>
    <w:rsid w:val="009808AF"/>
    <w:rsid w:val="00982DF7"/>
    <w:rsid w:val="0098332D"/>
    <w:rsid w:val="00984601"/>
    <w:rsid w:val="00986FCB"/>
    <w:rsid w:val="0098735E"/>
    <w:rsid w:val="00992B91"/>
    <w:rsid w:val="00993F65"/>
    <w:rsid w:val="00995004"/>
    <w:rsid w:val="009B5586"/>
    <w:rsid w:val="009B70F8"/>
    <w:rsid w:val="009C046C"/>
    <w:rsid w:val="009C0B4F"/>
    <w:rsid w:val="009C0C06"/>
    <w:rsid w:val="009C79F0"/>
    <w:rsid w:val="009D382B"/>
    <w:rsid w:val="009D675A"/>
    <w:rsid w:val="009E7A12"/>
    <w:rsid w:val="009F1AC4"/>
    <w:rsid w:val="009F2033"/>
    <w:rsid w:val="009F528D"/>
    <w:rsid w:val="00A03BB7"/>
    <w:rsid w:val="00A11B9D"/>
    <w:rsid w:val="00A1469D"/>
    <w:rsid w:val="00A16EF7"/>
    <w:rsid w:val="00A16F35"/>
    <w:rsid w:val="00A213A4"/>
    <w:rsid w:val="00A24A9A"/>
    <w:rsid w:val="00A24C43"/>
    <w:rsid w:val="00A322AC"/>
    <w:rsid w:val="00A4018D"/>
    <w:rsid w:val="00A411AE"/>
    <w:rsid w:val="00A44555"/>
    <w:rsid w:val="00A51191"/>
    <w:rsid w:val="00A556FE"/>
    <w:rsid w:val="00A55721"/>
    <w:rsid w:val="00A5684C"/>
    <w:rsid w:val="00A63CC9"/>
    <w:rsid w:val="00A64DBD"/>
    <w:rsid w:val="00A65D96"/>
    <w:rsid w:val="00A65FE0"/>
    <w:rsid w:val="00A662A9"/>
    <w:rsid w:val="00A7121C"/>
    <w:rsid w:val="00A723D7"/>
    <w:rsid w:val="00A75036"/>
    <w:rsid w:val="00A81564"/>
    <w:rsid w:val="00A82CA6"/>
    <w:rsid w:val="00A921D5"/>
    <w:rsid w:val="00A97930"/>
    <w:rsid w:val="00AA2983"/>
    <w:rsid w:val="00AA6CD4"/>
    <w:rsid w:val="00AB399F"/>
    <w:rsid w:val="00AB4F35"/>
    <w:rsid w:val="00AB7893"/>
    <w:rsid w:val="00AB7C35"/>
    <w:rsid w:val="00AC01E8"/>
    <w:rsid w:val="00AC275F"/>
    <w:rsid w:val="00AC2B79"/>
    <w:rsid w:val="00AD3048"/>
    <w:rsid w:val="00AD4001"/>
    <w:rsid w:val="00AD5045"/>
    <w:rsid w:val="00AD560A"/>
    <w:rsid w:val="00AD5E9F"/>
    <w:rsid w:val="00AE0779"/>
    <w:rsid w:val="00AE0A27"/>
    <w:rsid w:val="00AE2233"/>
    <w:rsid w:val="00AE2917"/>
    <w:rsid w:val="00AE5263"/>
    <w:rsid w:val="00AF09CB"/>
    <w:rsid w:val="00AF47EA"/>
    <w:rsid w:val="00AF617D"/>
    <w:rsid w:val="00B1024C"/>
    <w:rsid w:val="00B14535"/>
    <w:rsid w:val="00B23599"/>
    <w:rsid w:val="00B25342"/>
    <w:rsid w:val="00B266E5"/>
    <w:rsid w:val="00B27403"/>
    <w:rsid w:val="00B400B7"/>
    <w:rsid w:val="00B57660"/>
    <w:rsid w:val="00B62857"/>
    <w:rsid w:val="00B75C43"/>
    <w:rsid w:val="00B777EF"/>
    <w:rsid w:val="00B92DE0"/>
    <w:rsid w:val="00B9460D"/>
    <w:rsid w:val="00BA2392"/>
    <w:rsid w:val="00BB520A"/>
    <w:rsid w:val="00BC2B95"/>
    <w:rsid w:val="00BC717C"/>
    <w:rsid w:val="00BD4F1F"/>
    <w:rsid w:val="00BD7E82"/>
    <w:rsid w:val="00BE1FA6"/>
    <w:rsid w:val="00BE4F42"/>
    <w:rsid w:val="00BF00DE"/>
    <w:rsid w:val="00BF473C"/>
    <w:rsid w:val="00C011D8"/>
    <w:rsid w:val="00C051C9"/>
    <w:rsid w:val="00C05D16"/>
    <w:rsid w:val="00C07E22"/>
    <w:rsid w:val="00C10211"/>
    <w:rsid w:val="00C11992"/>
    <w:rsid w:val="00C20A77"/>
    <w:rsid w:val="00C2720A"/>
    <w:rsid w:val="00C30D9F"/>
    <w:rsid w:val="00C311EA"/>
    <w:rsid w:val="00C3524A"/>
    <w:rsid w:val="00C352D4"/>
    <w:rsid w:val="00C407F3"/>
    <w:rsid w:val="00C41828"/>
    <w:rsid w:val="00C43151"/>
    <w:rsid w:val="00C437C5"/>
    <w:rsid w:val="00C444E1"/>
    <w:rsid w:val="00C44B1E"/>
    <w:rsid w:val="00C461B1"/>
    <w:rsid w:val="00C476E8"/>
    <w:rsid w:val="00C55890"/>
    <w:rsid w:val="00C60CBC"/>
    <w:rsid w:val="00C613D7"/>
    <w:rsid w:val="00C64A96"/>
    <w:rsid w:val="00C64FAB"/>
    <w:rsid w:val="00C66ACE"/>
    <w:rsid w:val="00C7656A"/>
    <w:rsid w:val="00C77389"/>
    <w:rsid w:val="00C80EA6"/>
    <w:rsid w:val="00C84E3A"/>
    <w:rsid w:val="00C875F8"/>
    <w:rsid w:val="00C936CB"/>
    <w:rsid w:val="00C947DC"/>
    <w:rsid w:val="00CA194B"/>
    <w:rsid w:val="00CA2F84"/>
    <w:rsid w:val="00CA555F"/>
    <w:rsid w:val="00CB146A"/>
    <w:rsid w:val="00CB23A8"/>
    <w:rsid w:val="00CB43C8"/>
    <w:rsid w:val="00CB64B2"/>
    <w:rsid w:val="00CB6552"/>
    <w:rsid w:val="00CB7A82"/>
    <w:rsid w:val="00CC147B"/>
    <w:rsid w:val="00CC3905"/>
    <w:rsid w:val="00CC6F3A"/>
    <w:rsid w:val="00CC74DF"/>
    <w:rsid w:val="00CD5476"/>
    <w:rsid w:val="00CD7855"/>
    <w:rsid w:val="00CD7868"/>
    <w:rsid w:val="00CE0BAF"/>
    <w:rsid w:val="00CE46EF"/>
    <w:rsid w:val="00CE481F"/>
    <w:rsid w:val="00CF050D"/>
    <w:rsid w:val="00CF0DAB"/>
    <w:rsid w:val="00CF3260"/>
    <w:rsid w:val="00CF4C68"/>
    <w:rsid w:val="00CF57BA"/>
    <w:rsid w:val="00CF6ABA"/>
    <w:rsid w:val="00D01D20"/>
    <w:rsid w:val="00D0368F"/>
    <w:rsid w:val="00D04D6E"/>
    <w:rsid w:val="00D12BD7"/>
    <w:rsid w:val="00D13409"/>
    <w:rsid w:val="00D16A47"/>
    <w:rsid w:val="00D17BAF"/>
    <w:rsid w:val="00D227DE"/>
    <w:rsid w:val="00D23124"/>
    <w:rsid w:val="00D25346"/>
    <w:rsid w:val="00D3150F"/>
    <w:rsid w:val="00D33BC1"/>
    <w:rsid w:val="00D42442"/>
    <w:rsid w:val="00D43155"/>
    <w:rsid w:val="00D45659"/>
    <w:rsid w:val="00D4613C"/>
    <w:rsid w:val="00D46DF4"/>
    <w:rsid w:val="00D511C5"/>
    <w:rsid w:val="00D51C66"/>
    <w:rsid w:val="00D53CAC"/>
    <w:rsid w:val="00D545AB"/>
    <w:rsid w:val="00D60633"/>
    <w:rsid w:val="00D60753"/>
    <w:rsid w:val="00D64C2E"/>
    <w:rsid w:val="00D65DEF"/>
    <w:rsid w:val="00D67319"/>
    <w:rsid w:val="00D7087A"/>
    <w:rsid w:val="00D75D05"/>
    <w:rsid w:val="00D76F0F"/>
    <w:rsid w:val="00D82A27"/>
    <w:rsid w:val="00D83074"/>
    <w:rsid w:val="00D96DB2"/>
    <w:rsid w:val="00D97727"/>
    <w:rsid w:val="00DA01B9"/>
    <w:rsid w:val="00DA3BA5"/>
    <w:rsid w:val="00DA5284"/>
    <w:rsid w:val="00DB798A"/>
    <w:rsid w:val="00DC07AF"/>
    <w:rsid w:val="00DC189B"/>
    <w:rsid w:val="00DC1C16"/>
    <w:rsid w:val="00DD3E00"/>
    <w:rsid w:val="00DD4BC2"/>
    <w:rsid w:val="00DD6533"/>
    <w:rsid w:val="00DE0000"/>
    <w:rsid w:val="00DE0D19"/>
    <w:rsid w:val="00DE4D83"/>
    <w:rsid w:val="00DF1006"/>
    <w:rsid w:val="00DF2530"/>
    <w:rsid w:val="00DF3541"/>
    <w:rsid w:val="00DF3DC3"/>
    <w:rsid w:val="00DF723B"/>
    <w:rsid w:val="00E02B2A"/>
    <w:rsid w:val="00E11D49"/>
    <w:rsid w:val="00E156F8"/>
    <w:rsid w:val="00E30009"/>
    <w:rsid w:val="00E30665"/>
    <w:rsid w:val="00E36A4D"/>
    <w:rsid w:val="00E41578"/>
    <w:rsid w:val="00E41CEF"/>
    <w:rsid w:val="00E44F5B"/>
    <w:rsid w:val="00E454C7"/>
    <w:rsid w:val="00E46418"/>
    <w:rsid w:val="00E46A67"/>
    <w:rsid w:val="00E50FF3"/>
    <w:rsid w:val="00E516CA"/>
    <w:rsid w:val="00E572B0"/>
    <w:rsid w:val="00E67B78"/>
    <w:rsid w:val="00E7114F"/>
    <w:rsid w:val="00E759E3"/>
    <w:rsid w:val="00E82E61"/>
    <w:rsid w:val="00E85C1C"/>
    <w:rsid w:val="00E86CF5"/>
    <w:rsid w:val="00E92778"/>
    <w:rsid w:val="00E9344E"/>
    <w:rsid w:val="00E93826"/>
    <w:rsid w:val="00E94321"/>
    <w:rsid w:val="00E96701"/>
    <w:rsid w:val="00E96B0A"/>
    <w:rsid w:val="00E97B06"/>
    <w:rsid w:val="00E97E4B"/>
    <w:rsid w:val="00EA0A68"/>
    <w:rsid w:val="00EA1A7E"/>
    <w:rsid w:val="00EA2E79"/>
    <w:rsid w:val="00EA3E93"/>
    <w:rsid w:val="00EA53B1"/>
    <w:rsid w:val="00EA74CC"/>
    <w:rsid w:val="00EB0918"/>
    <w:rsid w:val="00EB1EC0"/>
    <w:rsid w:val="00EB49AB"/>
    <w:rsid w:val="00EB67A3"/>
    <w:rsid w:val="00EB7910"/>
    <w:rsid w:val="00EC5CFD"/>
    <w:rsid w:val="00ED035D"/>
    <w:rsid w:val="00ED2A84"/>
    <w:rsid w:val="00ED2DCA"/>
    <w:rsid w:val="00EE2ACE"/>
    <w:rsid w:val="00EE4B0C"/>
    <w:rsid w:val="00EE69D9"/>
    <w:rsid w:val="00EE7369"/>
    <w:rsid w:val="00EF0D9E"/>
    <w:rsid w:val="00EF0FD0"/>
    <w:rsid w:val="00EF2D51"/>
    <w:rsid w:val="00EF2DC4"/>
    <w:rsid w:val="00EF4501"/>
    <w:rsid w:val="00EF5ACE"/>
    <w:rsid w:val="00F04F62"/>
    <w:rsid w:val="00F10C98"/>
    <w:rsid w:val="00F13090"/>
    <w:rsid w:val="00F13364"/>
    <w:rsid w:val="00F156D1"/>
    <w:rsid w:val="00F1695E"/>
    <w:rsid w:val="00F213D8"/>
    <w:rsid w:val="00F22404"/>
    <w:rsid w:val="00F441D7"/>
    <w:rsid w:val="00F45D14"/>
    <w:rsid w:val="00F463C0"/>
    <w:rsid w:val="00F46650"/>
    <w:rsid w:val="00F50488"/>
    <w:rsid w:val="00F55ACE"/>
    <w:rsid w:val="00F601CB"/>
    <w:rsid w:val="00F71542"/>
    <w:rsid w:val="00F77BDE"/>
    <w:rsid w:val="00F814D8"/>
    <w:rsid w:val="00F8295C"/>
    <w:rsid w:val="00F835D9"/>
    <w:rsid w:val="00F870ED"/>
    <w:rsid w:val="00F9251E"/>
    <w:rsid w:val="00F95087"/>
    <w:rsid w:val="00F9523D"/>
    <w:rsid w:val="00F95E92"/>
    <w:rsid w:val="00F96D27"/>
    <w:rsid w:val="00F970BF"/>
    <w:rsid w:val="00F978F2"/>
    <w:rsid w:val="00FA28EA"/>
    <w:rsid w:val="00FA3EFB"/>
    <w:rsid w:val="00FA55E9"/>
    <w:rsid w:val="00FB4A88"/>
    <w:rsid w:val="00FC77B2"/>
    <w:rsid w:val="00FD50FD"/>
    <w:rsid w:val="00FD5C4E"/>
    <w:rsid w:val="00FD7532"/>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66_Al2&amp;Type=2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CBFB-682D-4A5D-9646-BEDE7837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45</Pages>
  <Words>10249</Words>
  <Characters>58425</Characters>
  <Application>Microsoft Office Word</Application>
  <DocSecurity>0</DocSecurity>
  <Lines>486</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305</cp:revision>
  <cp:lastPrinted>2016-06-13T13:12:00Z</cp:lastPrinted>
  <dcterms:created xsi:type="dcterms:W3CDTF">2016-05-13T13:47:00Z</dcterms:created>
  <dcterms:modified xsi:type="dcterms:W3CDTF">2016-06-16T06:42:00Z</dcterms:modified>
</cp:coreProperties>
</file>